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DPFR BG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When the call ‘Britain is broken’ is made or believe what they really should do is get out more. Fifty or more people spent what was a memorable weekend helping someone that they in some cases barely knew run around the hills for a whole day. As far as I know they all enjoyed themselves on the way and nobody got paid for their efforts. If this ever catches on it could ruin the capitalist economy.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weather was for a damp night and a sunny day and that is what we got, maybe a bit more rain than barging for and it never really got too hot in the sun. At least they all started in shorts. Threkeld was wet and this made it dark, the wind added to the difficulty but it was at least warm enough.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Holly was first in to Threkeld a bit up on schedule followed by Basil and Guy, Tori pretty much on schedule and Jo a bit down. It was all every bit as confusing as ever, Holly out first, Basil, Guy and Tori still to schedule and Jo made a little bit of time with a fast turn round.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It was still very dark and wet at Dunmail, the trackers we had told us they were still going and still running about on time and in about in order. We were spread out over both sides of the road as no common van, each was managing their own support, it all worked but it wasn't easy to get a good understanding. I trusted what I could see and it all looked like it was working.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weather began to improve and by the time the support gathered at Wasdale it was a much nicer day. Basil had took over the lead, Holly and Guy were about together and inside the schedule, Tori was running to the schedule. Jo had not made the pace overnight, we thought/hoped that with the better weather and daylight she would make good but she cut short and made her way off the hills. The parking and driving was better this year, I think they must have stopped the fleets of mini buses loaded with Three Peakers, whatever it was to our advantage.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 stopped off at the cafe at Ennerdale for our breakfast and then to Honister. It was busy here and we ended up in the slate quarry car park. Basil flying in the lead, Holly and Guy in good time and Tori still on schedule. Quite a lot of support but why not, it was a splendid day, sunny but not too hot.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Keswick was early as Basil was on for an early finish and came good in 22:20, Holly and Guy very much together in 23:25 and Tori still much closer to schedule at 23:35.</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Basil was very much up for the leg 6, eight pints challenge, and making use of the free beer from The Round given to people completing at least during opening times had got half way by the time he left Keswick. However his pace slacked during the evening and there were complications with short measures. I think he started his ninth but made little progress. Holly and Guy just like the day we're steady and no heroics.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Tori had run her round entirely with female supporters, I think one of the strengths of the club now is that we can do this. In contradiction to some American Politicians, the girls are every bit as able and competent at running and supporting the round as the boys and now they )are almost as numerous. I did mention to Tori if there had been a boys only team it may have attracted different attention.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weather was beautiful on Sunday morning, there was a reccy run on Blencathra but I stayed in the ever quieting camp to dry and pack the tents. I had a good supply of camping gas, tea and milk. The site is now taking bookings for next year so I booked us in. By lunch time all was quiet.</w:t>
      </w:r>
    </w:p>
    <w:p w:rsidR="00000000" w:rsidDel="00000000" w:rsidP="00000000" w:rsidRDefault="00000000" w:rsidRPr="00000000" w14:paraId="00000016">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