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F8B89" w14:textId="77777777" w:rsidR="000E28BF" w:rsidRDefault="000E28BF" w:rsidP="00443003">
      <w:pPr>
        <w:jc w:val="center"/>
        <w:rPr>
          <w:rFonts w:ascii="Helvetica" w:hAnsi="Helvetica"/>
        </w:rPr>
      </w:pPr>
    </w:p>
    <w:p w14:paraId="3FD8C1BD" w14:textId="77777777" w:rsidR="006838C9" w:rsidRDefault="006838C9" w:rsidP="00443003">
      <w:pPr>
        <w:jc w:val="center"/>
        <w:rPr>
          <w:rFonts w:ascii="Helvetica" w:hAnsi="Helvetica"/>
        </w:rPr>
      </w:pPr>
    </w:p>
    <w:p w14:paraId="798D479F" w14:textId="77777777" w:rsidR="000E28BF" w:rsidRDefault="000E28BF" w:rsidP="00443003">
      <w:pPr>
        <w:jc w:val="center"/>
        <w:rPr>
          <w:rFonts w:ascii="Helvetica" w:hAnsi="Helvetica"/>
        </w:rPr>
      </w:pPr>
    </w:p>
    <w:p w14:paraId="3C01A868" w14:textId="77777777" w:rsidR="000E28BF" w:rsidRDefault="000E28BF" w:rsidP="00443003">
      <w:pPr>
        <w:jc w:val="center"/>
        <w:rPr>
          <w:rFonts w:ascii="Helvetica" w:hAnsi="Helvetica"/>
        </w:rPr>
      </w:pPr>
    </w:p>
    <w:p w14:paraId="26A66B2F" w14:textId="77777777" w:rsidR="000E28BF" w:rsidRDefault="000E28BF" w:rsidP="00443003">
      <w:pPr>
        <w:jc w:val="center"/>
        <w:rPr>
          <w:rFonts w:ascii="Helvetica" w:hAnsi="Helvetica"/>
        </w:rPr>
      </w:pPr>
    </w:p>
    <w:p w14:paraId="596AB5E7" w14:textId="77777777" w:rsidR="000E28BF" w:rsidRDefault="000E28BF" w:rsidP="00443003">
      <w:pPr>
        <w:jc w:val="center"/>
        <w:rPr>
          <w:rFonts w:ascii="Helvetica" w:hAnsi="Helvetica"/>
        </w:rPr>
      </w:pPr>
    </w:p>
    <w:p w14:paraId="6DD131DC" w14:textId="77777777" w:rsidR="000E28BF" w:rsidRDefault="000E28BF" w:rsidP="00443003">
      <w:pPr>
        <w:jc w:val="center"/>
        <w:rPr>
          <w:rFonts w:ascii="Helvetica" w:hAnsi="Helvetica"/>
        </w:rPr>
      </w:pPr>
    </w:p>
    <w:p w14:paraId="0D72C80D" w14:textId="77777777" w:rsidR="000E28BF" w:rsidRDefault="000E28BF" w:rsidP="00443003">
      <w:pPr>
        <w:jc w:val="center"/>
        <w:rPr>
          <w:rFonts w:ascii="Helvetica" w:hAnsi="Helvetica"/>
        </w:rPr>
      </w:pPr>
    </w:p>
    <w:p w14:paraId="07714968" w14:textId="77777777" w:rsidR="000E28BF" w:rsidRDefault="000E28BF" w:rsidP="00443003">
      <w:pPr>
        <w:jc w:val="center"/>
        <w:rPr>
          <w:rFonts w:ascii="Helvetica" w:hAnsi="Helvetica"/>
        </w:rPr>
      </w:pPr>
    </w:p>
    <w:p w14:paraId="2019D47A" w14:textId="77777777" w:rsidR="000E28BF" w:rsidRDefault="000E28BF" w:rsidP="00443003">
      <w:pPr>
        <w:jc w:val="center"/>
        <w:rPr>
          <w:rFonts w:ascii="Helvetica" w:hAnsi="Helvetica"/>
        </w:rPr>
      </w:pPr>
    </w:p>
    <w:p w14:paraId="19F920EB" w14:textId="77777777" w:rsidR="000E28BF" w:rsidRDefault="000E28BF" w:rsidP="00443003">
      <w:pPr>
        <w:jc w:val="center"/>
        <w:rPr>
          <w:rFonts w:ascii="Helvetica" w:hAnsi="Helvetica"/>
        </w:rPr>
      </w:pPr>
    </w:p>
    <w:p w14:paraId="05708DA0" w14:textId="77777777" w:rsidR="000E28BF" w:rsidRDefault="000E28BF" w:rsidP="00443003">
      <w:pPr>
        <w:jc w:val="center"/>
        <w:rPr>
          <w:rFonts w:ascii="Helvetica" w:hAnsi="Helvetica"/>
        </w:rPr>
      </w:pPr>
    </w:p>
    <w:p w14:paraId="49F5D3B8" w14:textId="77777777" w:rsidR="000E28BF" w:rsidRDefault="000E28BF" w:rsidP="00443003">
      <w:pPr>
        <w:jc w:val="center"/>
        <w:rPr>
          <w:rFonts w:ascii="Helvetica" w:hAnsi="Helvetica"/>
        </w:rPr>
      </w:pPr>
    </w:p>
    <w:p w14:paraId="76C81434" w14:textId="77777777" w:rsidR="000E28BF" w:rsidRDefault="000E28BF" w:rsidP="00443003">
      <w:pPr>
        <w:jc w:val="center"/>
        <w:rPr>
          <w:rFonts w:ascii="Helvetica" w:hAnsi="Helvetica"/>
        </w:rPr>
      </w:pPr>
    </w:p>
    <w:p w14:paraId="74BC1157" w14:textId="77777777" w:rsidR="000E28BF" w:rsidRDefault="000E28BF" w:rsidP="00443003">
      <w:pPr>
        <w:jc w:val="center"/>
        <w:rPr>
          <w:rFonts w:ascii="Helvetica" w:hAnsi="Helvetica"/>
        </w:rPr>
      </w:pPr>
    </w:p>
    <w:p w14:paraId="6DF21995" w14:textId="77777777" w:rsidR="000E28BF" w:rsidRDefault="000E28BF" w:rsidP="00443003">
      <w:pPr>
        <w:jc w:val="center"/>
        <w:rPr>
          <w:rFonts w:ascii="Helvetica" w:hAnsi="Helvetica"/>
        </w:rPr>
      </w:pPr>
    </w:p>
    <w:p w14:paraId="7BCC6761" w14:textId="77777777" w:rsidR="000E28BF" w:rsidRDefault="000E28BF" w:rsidP="00443003">
      <w:pPr>
        <w:jc w:val="center"/>
        <w:rPr>
          <w:rFonts w:ascii="Helvetica" w:hAnsi="Helvetica"/>
        </w:rPr>
      </w:pPr>
    </w:p>
    <w:p w14:paraId="6BA6F6FC" w14:textId="77777777" w:rsidR="000E28BF" w:rsidRDefault="000E28BF" w:rsidP="00443003">
      <w:pPr>
        <w:jc w:val="center"/>
        <w:rPr>
          <w:rFonts w:ascii="Helvetica" w:hAnsi="Helvetica"/>
        </w:rPr>
      </w:pPr>
    </w:p>
    <w:p w14:paraId="7F5E2066" w14:textId="77777777" w:rsidR="000E28BF" w:rsidRDefault="000E28BF" w:rsidP="00443003">
      <w:pPr>
        <w:jc w:val="center"/>
        <w:rPr>
          <w:rFonts w:ascii="Helvetica" w:hAnsi="Helvetica"/>
        </w:rPr>
      </w:pPr>
    </w:p>
    <w:p w14:paraId="4DFBB650" w14:textId="5313A323" w:rsidR="005219E1" w:rsidRPr="00397F75" w:rsidRDefault="00443003" w:rsidP="005219E1">
      <w:pPr>
        <w:jc w:val="center"/>
        <w:rPr>
          <w:rFonts w:ascii="Helvetica" w:hAnsi="Helvetica"/>
          <w:sz w:val="22"/>
          <w:szCs w:val="22"/>
        </w:rPr>
      </w:pPr>
      <w:r w:rsidRPr="00397F75">
        <w:rPr>
          <w:rFonts w:ascii="Helvetica" w:hAnsi="Helvetica"/>
          <w:sz w:val="22"/>
          <w:szCs w:val="22"/>
        </w:rPr>
        <w:t xml:space="preserve">UNAUDITED FINANCIAL STATEMENTS FOR THE </w:t>
      </w:r>
      <w:r w:rsidR="009B31F5">
        <w:rPr>
          <w:rFonts w:ascii="Helvetica" w:hAnsi="Helvetica"/>
          <w:sz w:val="22"/>
          <w:szCs w:val="22"/>
        </w:rPr>
        <w:t>PERIOD ENDED</w:t>
      </w:r>
      <w:r w:rsidRPr="00397F75">
        <w:rPr>
          <w:rFonts w:ascii="Helvetica" w:hAnsi="Helvetica"/>
          <w:sz w:val="22"/>
          <w:szCs w:val="22"/>
        </w:rPr>
        <w:t xml:space="preserve"> 3</w:t>
      </w:r>
      <w:r w:rsidR="009B31F5">
        <w:rPr>
          <w:rFonts w:ascii="Helvetica" w:hAnsi="Helvetica"/>
          <w:sz w:val="22"/>
          <w:szCs w:val="22"/>
        </w:rPr>
        <w:t xml:space="preserve">1 DECEMBER </w:t>
      </w:r>
      <w:r w:rsidR="0085533D">
        <w:rPr>
          <w:rFonts w:ascii="Helvetica" w:hAnsi="Helvetica"/>
          <w:sz w:val="22"/>
          <w:szCs w:val="22"/>
        </w:rPr>
        <w:t>2025</w:t>
      </w:r>
    </w:p>
    <w:p w14:paraId="02F73A8B" w14:textId="77777777" w:rsidR="00443003" w:rsidRPr="00397F75" w:rsidRDefault="00443003" w:rsidP="00443003">
      <w:pPr>
        <w:jc w:val="center"/>
        <w:rPr>
          <w:rFonts w:ascii="Helvetica" w:hAnsi="Helvetica"/>
          <w:sz w:val="22"/>
          <w:szCs w:val="22"/>
        </w:rPr>
      </w:pPr>
    </w:p>
    <w:p w14:paraId="618D8A76" w14:textId="77777777" w:rsidR="00443003" w:rsidRPr="00397F75" w:rsidRDefault="00443003" w:rsidP="00443003">
      <w:pPr>
        <w:jc w:val="center"/>
        <w:rPr>
          <w:rFonts w:ascii="Helvetica" w:hAnsi="Helvetica"/>
          <w:sz w:val="22"/>
          <w:szCs w:val="22"/>
        </w:rPr>
      </w:pPr>
      <w:r w:rsidRPr="00397F75">
        <w:rPr>
          <w:rFonts w:ascii="Helvetica" w:hAnsi="Helvetica"/>
          <w:sz w:val="22"/>
          <w:szCs w:val="22"/>
        </w:rPr>
        <w:t>FOR</w:t>
      </w:r>
    </w:p>
    <w:p w14:paraId="0E05B1E8" w14:textId="77777777" w:rsidR="00443003" w:rsidRPr="00397F75" w:rsidRDefault="00443003" w:rsidP="00443003">
      <w:pPr>
        <w:jc w:val="center"/>
        <w:rPr>
          <w:rFonts w:ascii="Helvetica" w:hAnsi="Helvetica"/>
          <w:sz w:val="22"/>
          <w:szCs w:val="22"/>
        </w:rPr>
      </w:pPr>
    </w:p>
    <w:p w14:paraId="0B86BE04" w14:textId="77777777" w:rsidR="00443003" w:rsidRPr="00397F75" w:rsidRDefault="00443003" w:rsidP="00443003">
      <w:pPr>
        <w:jc w:val="center"/>
        <w:rPr>
          <w:rFonts w:ascii="Helvetica" w:hAnsi="Helvetica"/>
          <w:sz w:val="22"/>
          <w:szCs w:val="22"/>
        </w:rPr>
      </w:pPr>
      <w:r w:rsidRPr="00397F75">
        <w:rPr>
          <w:rFonts w:ascii="Helvetica" w:hAnsi="Helvetica"/>
          <w:sz w:val="22"/>
          <w:szCs w:val="22"/>
        </w:rPr>
        <w:t xml:space="preserve">DARK </w:t>
      </w:r>
      <w:r w:rsidR="00DB0B25" w:rsidRPr="00397F75">
        <w:rPr>
          <w:rFonts w:ascii="Helvetica" w:hAnsi="Helvetica"/>
          <w:sz w:val="22"/>
          <w:szCs w:val="22"/>
        </w:rPr>
        <w:t>P</w:t>
      </w:r>
      <w:r w:rsidRPr="00397F75">
        <w:rPr>
          <w:rFonts w:ascii="Helvetica" w:hAnsi="Helvetica"/>
          <w:sz w:val="22"/>
          <w:szCs w:val="22"/>
        </w:rPr>
        <w:t>EAK FELL RUNNERS</w:t>
      </w:r>
    </w:p>
    <w:p w14:paraId="4B3463CA" w14:textId="77777777" w:rsidR="00443003" w:rsidRPr="00397F75" w:rsidRDefault="00443003" w:rsidP="00443003">
      <w:pPr>
        <w:jc w:val="center"/>
        <w:rPr>
          <w:rFonts w:ascii="Helvetica" w:hAnsi="Helvetica"/>
          <w:sz w:val="22"/>
          <w:szCs w:val="22"/>
        </w:rPr>
      </w:pPr>
    </w:p>
    <w:p w14:paraId="33E50909" w14:textId="77777777" w:rsidR="00443003" w:rsidRPr="00397F75" w:rsidRDefault="00443003" w:rsidP="00443003">
      <w:pPr>
        <w:jc w:val="center"/>
        <w:rPr>
          <w:rFonts w:ascii="Helvetica" w:hAnsi="Helvetica"/>
          <w:sz w:val="22"/>
          <w:szCs w:val="22"/>
        </w:rPr>
      </w:pPr>
      <w:r w:rsidRPr="00397F75">
        <w:rPr>
          <w:rFonts w:ascii="Helvetica" w:hAnsi="Helvetica"/>
          <w:sz w:val="22"/>
          <w:szCs w:val="22"/>
        </w:rPr>
        <w:t>(A C0MPANY LIMITED BY GUA</w:t>
      </w:r>
      <w:r w:rsidR="00DB0B25" w:rsidRPr="00397F75">
        <w:rPr>
          <w:rFonts w:ascii="Helvetica" w:hAnsi="Helvetica"/>
          <w:sz w:val="22"/>
          <w:szCs w:val="22"/>
        </w:rPr>
        <w:t>RA</w:t>
      </w:r>
      <w:r w:rsidRPr="00397F75">
        <w:rPr>
          <w:rFonts w:ascii="Helvetica" w:hAnsi="Helvetica"/>
          <w:sz w:val="22"/>
          <w:szCs w:val="22"/>
        </w:rPr>
        <w:t>NTEE)</w:t>
      </w:r>
    </w:p>
    <w:p w14:paraId="74987123" w14:textId="77777777" w:rsidR="00443003" w:rsidRPr="00397F75" w:rsidRDefault="00443003" w:rsidP="00443003">
      <w:pPr>
        <w:jc w:val="center"/>
        <w:rPr>
          <w:rFonts w:ascii="Helvetica" w:hAnsi="Helvetica"/>
          <w:sz w:val="22"/>
          <w:szCs w:val="22"/>
        </w:rPr>
      </w:pPr>
    </w:p>
    <w:p w14:paraId="173947E0" w14:textId="77777777" w:rsidR="00443003" w:rsidRPr="00397F75" w:rsidRDefault="00443003" w:rsidP="00443003">
      <w:pPr>
        <w:jc w:val="center"/>
        <w:rPr>
          <w:rFonts w:ascii="Helvetica" w:hAnsi="Helvetica"/>
          <w:sz w:val="22"/>
          <w:szCs w:val="22"/>
        </w:rPr>
      </w:pPr>
      <w:r w:rsidRPr="00397F75">
        <w:rPr>
          <w:rFonts w:ascii="Helvetica" w:hAnsi="Helvetica"/>
          <w:sz w:val="22"/>
          <w:szCs w:val="22"/>
        </w:rPr>
        <w:t>REGIST</w:t>
      </w:r>
      <w:r w:rsidR="00DB0B25" w:rsidRPr="00397F75">
        <w:rPr>
          <w:rFonts w:ascii="Helvetica" w:hAnsi="Helvetica"/>
          <w:sz w:val="22"/>
          <w:szCs w:val="22"/>
        </w:rPr>
        <w:t>RA</w:t>
      </w:r>
      <w:r w:rsidRPr="00397F75">
        <w:rPr>
          <w:rFonts w:ascii="Helvetica" w:hAnsi="Helvetica"/>
          <w:sz w:val="22"/>
          <w:szCs w:val="22"/>
        </w:rPr>
        <w:t>TION NUMBER 08718223 (England and Wales)</w:t>
      </w:r>
    </w:p>
    <w:p w14:paraId="0B870F1B" w14:textId="77777777" w:rsidR="00DB0B25" w:rsidRPr="00397F75" w:rsidRDefault="00DB0B25">
      <w:pPr>
        <w:rPr>
          <w:rFonts w:ascii="Helvetica" w:hAnsi="Helvetica"/>
          <w:sz w:val="22"/>
          <w:szCs w:val="22"/>
        </w:rPr>
      </w:pPr>
      <w:r w:rsidRPr="00397F75">
        <w:rPr>
          <w:rFonts w:ascii="Helvetica" w:hAnsi="Helvetica"/>
          <w:sz w:val="22"/>
          <w:szCs w:val="22"/>
        </w:rPr>
        <w:br w:type="page"/>
      </w:r>
    </w:p>
    <w:p w14:paraId="575B3129" w14:textId="77777777" w:rsidR="00443003" w:rsidRPr="00397F75" w:rsidRDefault="00443003">
      <w:pPr>
        <w:rPr>
          <w:rFonts w:ascii="Helvetica" w:hAnsi="Helvetica"/>
          <w:sz w:val="22"/>
          <w:szCs w:val="22"/>
        </w:rPr>
      </w:pPr>
    </w:p>
    <w:p w14:paraId="6079CE21" w14:textId="79E0EB68" w:rsidR="00DB0B25" w:rsidRPr="00397F75" w:rsidRDefault="00DB0B25">
      <w:pPr>
        <w:rPr>
          <w:rFonts w:ascii="Helvetica" w:hAnsi="Helvetica"/>
          <w:sz w:val="22"/>
          <w:szCs w:val="22"/>
        </w:rPr>
      </w:pPr>
      <w:r w:rsidRPr="00397F75">
        <w:rPr>
          <w:rFonts w:ascii="Helvetica" w:hAnsi="Helvetica"/>
          <w:sz w:val="22"/>
          <w:szCs w:val="22"/>
        </w:rPr>
        <w:t>Co</w:t>
      </w:r>
      <w:r w:rsidR="000E28BF" w:rsidRPr="00397F75">
        <w:rPr>
          <w:rFonts w:ascii="Helvetica" w:hAnsi="Helvetica"/>
          <w:sz w:val="22"/>
          <w:szCs w:val="22"/>
        </w:rPr>
        <w:t xml:space="preserve">ntents of the Financial Statements for the </w:t>
      </w:r>
      <w:r w:rsidR="00DC4727">
        <w:rPr>
          <w:rFonts w:ascii="Helvetica" w:hAnsi="Helvetica"/>
          <w:sz w:val="22"/>
          <w:szCs w:val="22"/>
        </w:rPr>
        <w:t>period</w:t>
      </w:r>
      <w:r w:rsidR="000E28BF" w:rsidRPr="00397F75">
        <w:rPr>
          <w:rFonts w:ascii="Helvetica" w:hAnsi="Helvetica"/>
          <w:sz w:val="22"/>
          <w:szCs w:val="22"/>
        </w:rPr>
        <w:t xml:space="preserve"> ended 3</w:t>
      </w:r>
      <w:r w:rsidR="009B31F5">
        <w:rPr>
          <w:rFonts w:ascii="Helvetica" w:hAnsi="Helvetica"/>
          <w:sz w:val="22"/>
          <w:szCs w:val="22"/>
        </w:rPr>
        <w:t>1December</w:t>
      </w:r>
      <w:r w:rsidR="000E28BF" w:rsidRPr="00397F75">
        <w:rPr>
          <w:rFonts w:ascii="Helvetica" w:hAnsi="Helvetica"/>
          <w:sz w:val="22"/>
          <w:szCs w:val="22"/>
        </w:rPr>
        <w:t xml:space="preserve"> </w:t>
      </w:r>
      <w:r w:rsidR="0085533D">
        <w:rPr>
          <w:rFonts w:ascii="Helvetica" w:hAnsi="Helvetica"/>
          <w:sz w:val="22"/>
          <w:szCs w:val="22"/>
        </w:rPr>
        <w:t>2025</w:t>
      </w:r>
    </w:p>
    <w:p w14:paraId="3BE5B8D5" w14:textId="77777777" w:rsidR="000E28BF" w:rsidRPr="00397F75" w:rsidRDefault="000E28BF">
      <w:pPr>
        <w:rPr>
          <w:rFonts w:ascii="Helvetica" w:hAnsi="Helvetica"/>
          <w:sz w:val="22"/>
          <w:szCs w:val="22"/>
        </w:rPr>
      </w:pPr>
    </w:p>
    <w:p w14:paraId="76F08BFB" w14:textId="77777777" w:rsidR="000E28BF" w:rsidRPr="00397F75" w:rsidRDefault="000E28BF">
      <w:pPr>
        <w:rPr>
          <w:rFonts w:ascii="Helvetica" w:hAnsi="Helvetica"/>
          <w:sz w:val="22"/>
          <w:szCs w:val="22"/>
        </w:rPr>
      </w:pPr>
      <w:r w:rsidRPr="00397F75">
        <w:rPr>
          <w:rFonts w:ascii="Helvetica" w:hAnsi="Helvetica"/>
          <w:sz w:val="22"/>
          <w:szCs w:val="22"/>
        </w:rPr>
        <w:tab/>
      </w:r>
      <w:r w:rsidRPr="00397F75">
        <w:rPr>
          <w:rFonts w:ascii="Helvetica" w:hAnsi="Helvetica"/>
          <w:sz w:val="22"/>
          <w:szCs w:val="22"/>
        </w:rPr>
        <w:tab/>
      </w:r>
      <w:r w:rsidRPr="00397F75">
        <w:rPr>
          <w:rFonts w:ascii="Helvetica" w:hAnsi="Helvetica"/>
          <w:sz w:val="22"/>
          <w:szCs w:val="22"/>
        </w:rPr>
        <w:tab/>
      </w:r>
      <w:r w:rsidRPr="00397F75">
        <w:rPr>
          <w:rFonts w:ascii="Helvetica" w:hAnsi="Helvetica"/>
          <w:sz w:val="22"/>
          <w:szCs w:val="22"/>
        </w:rPr>
        <w:tab/>
      </w:r>
      <w:r w:rsidRPr="00397F75">
        <w:rPr>
          <w:rFonts w:ascii="Helvetica" w:hAnsi="Helvetica"/>
          <w:sz w:val="22"/>
          <w:szCs w:val="22"/>
        </w:rPr>
        <w:tab/>
      </w:r>
      <w:r w:rsidRPr="00397F75">
        <w:rPr>
          <w:rFonts w:ascii="Helvetica" w:hAnsi="Helvetica"/>
          <w:sz w:val="22"/>
          <w:szCs w:val="22"/>
        </w:rPr>
        <w:tab/>
      </w:r>
      <w:r w:rsidRPr="00397F75">
        <w:rPr>
          <w:rFonts w:ascii="Helvetica" w:hAnsi="Helvetica"/>
          <w:sz w:val="22"/>
          <w:szCs w:val="22"/>
        </w:rPr>
        <w:tab/>
      </w:r>
      <w:r w:rsidRPr="00397F75">
        <w:rPr>
          <w:rFonts w:ascii="Helvetica" w:hAnsi="Helvetica"/>
          <w:sz w:val="22"/>
          <w:szCs w:val="22"/>
        </w:rPr>
        <w:tab/>
      </w:r>
      <w:r w:rsidRPr="00397F75">
        <w:rPr>
          <w:rFonts w:ascii="Helvetica" w:hAnsi="Helvetica"/>
          <w:sz w:val="22"/>
          <w:szCs w:val="22"/>
        </w:rPr>
        <w:tab/>
        <w:t>Page</w:t>
      </w:r>
    </w:p>
    <w:p w14:paraId="05371CC4" w14:textId="77777777" w:rsidR="000E28BF" w:rsidRPr="00397F75" w:rsidRDefault="000E28BF">
      <w:pPr>
        <w:rPr>
          <w:rFonts w:ascii="Helvetica" w:hAnsi="Helvetica"/>
          <w:sz w:val="22"/>
          <w:szCs w:val="22"/>
        </w:rPr>
      </w:pPr>
    </w:p>
    <w:p w14:paraId="2E5732FE" w14:textId="77777777" w:rsidR="000E28BF" w:rsidRPr="00397F75" w:rsidRDefault="000E28BF">
      <w:pPr>
        <w:rPr>
          <w:rFonts w:ascii="Helvetica" w:hAnsi="Helvetica"/>
          <w:sz w:val="22"/>
          <w:szCs w:val="22"/>
        </w:rPr>
      </w:pPr>
      <w:r w:rsidRPr="00397F75">
        <w:rPr>
          <w:rFonts w:ascii="Helvetica" w:hAnsi="Helvetica"/>
          <w:sz w:val="22"/>
          <w:szCs w:val="22"/>
        </w:rPr>
        <w:t>Company information</w:t>
      </w:r>
      <w:r w:rsidR="00D233BC">
        <w:rPr>
          <w:rFonts w:ascii="Helvetica" w:hAnsi="Helvetica"/>
          <w:sz w:val="22"/>
          <w:szCs w:val="22"/>
        </w:rPr>
        <w:tab/>
      </w:r>
      <w:r w:rsidR="00D233BC">
        <w:rPr>
          <w:rFonts w:ascii="Helvetica" w:hAnsi="Helvetica"/>
          <w:sz w:val="22"/>
          <w:szCs w:val="22"/>
        </w:rPr>
        <w:tab/>
      </w:r>
      <w:r w:rsidR="00D233BC">
        <w:rPr>
          <w:rFonts w:ascii="Helvetica" w:hAnsi="Helvetica"/>
          <w:sz w:val="22"/>
          <w:szCs w:val="22"/>
        </w:rPr>
        <w:tab/>
      </w:r>
      <w:r w:rsidR="00D233BC">
        <w:rPr>
          <w:rFonts w:ascii="Helvetica" w:hAnsi="Helvetica"/>
          <w:sz w:val="22"/>
          <w:szCs w:val="22"/>
        </w:rPr>
        <w:tab/>
      </w:r>
      <w:r w:rsidR="00D233BC">
        <w:rPr>
          <w:rFonts w:ascii="Helvetica" w:hAnsi="Helvetica"/>
          <w:sz w:val="22"/>
          <w:szCs w:val="22"/>
        </w:rPr>
        <w:tab/>
      </w:r>
      <w:r w:rsidR="00D233BC">
        <w:rPr>
          <w:rFonts w:ascii="Helvetica" w:hAnsi="Helvetica"/>
          <w:sz w:val="22"/>
          <w:szCs w:val="22"/>
        </w:rPr>
        <w:tab/>
      </w:r>
      <w:r w:rsidR="00D233BC">
        <w:rPr>
          <w:rFonts w:ascii="Helvetica" w:hAnsi="Helvetica"/>
          <w:sz w:val="22"/>
          <w:szCs w:val="22"/>
        </w:rPr>
        <w:tab/>
        <w:t>3</w:t>
      </w:r>
    </w:p>
    <w:p w14:paraId="624BFF0E" w14:textId="77777777" w:rsidR="000E28BF" w:rsidRPr="00397F75" w:rsidRDefault="000E28BF">
      <w:pPr>
        <w:rPr>
          <w:rFonts w:ascii="Helvetica" w:hAnsi="Helvetica"/>
          <w:sz w:val="22"/>
          <w:szCs w:val="22"/>
        </w:rPr>
      </w:pPr>
    </w:p>
    <w:p w14:paraId="1884B28D" w14:textId="77777777" w:rsidR="000E28BF" w:rsidRPr="00397F75" w:rsidRDefault="000E28BF">
      <w:pPr>
        <w:rPr>
          <w:rFonts w:ascii="Helvetica" w:hAnsi="Helvetica"/>
          <w:sz w:val="22"/>
          <w:szCs w:val="22"/>
        </w:rPr>
      </w:pPr>
      <w:r w:rsidRPr="00397F75">
        <w:rPr>
          <w:rFonts w:ascii="Helvetica" w:hAnsi="Helvetica"/>
          <w:sz w:val="22"/>
          <w:szCs w:val="22"/>
        </w:rPr>
        <w:t>Balance Sheet</w:t>
      </w:r>
      <w:r w:rsidR="00D233BC">
        <w:rPr>
          <w:rFonts w:ascii="Helvetica" w:hAnsi="Helvetica"/>
          <w:sz w:val="22"/>
          <w:szCs w:val="22"/>
        </w:rPr>
        <w:tab/>
      </w:r>
      <w:r w:rsidR="00D233BC">
        <w:rPr>
          <w:rFonts w:ascii="Helvetica" w:hAnsi="Helvetica"/>
          <w:sz w:val="22"/>
          <w:szCs w:val="22"/>
        </w:rPr>
        <w:tab/>
      </w:r>
      <w:r w:rsidR="00D233BC">
        <w:rPr>
          <w:rFonts w:ascii="Helvetica" w:hAnsi="Helvetica"/>
          <w:sz w:val="22"/>
          <w:szCs w:val="22"/>
        </w:rPr>
        <w:tab/>
      </w:r>
      <w:r w:rsidR="00D233BC">
        <w:rPr>
          <w:rFonts w:ascii="Helvetica" w:hAnsi="Helvetica"/>
          <w:sz w:val="22"/>
          <w:szCs w:val="22"/>
        </w:rPr>
        <w:tab/>
      </w:r>
      <w:r w:rsidR="00D233BC">
        <w:rPr>
          <w:rFonts w:ascii="Helvetica" w:hAnsi="Helvetica"/>
          <w:sz w:val="22"/>
          <w:szCs w:val="22"/>
        </w:rPr>
        <w:tab/>
      </w:r>
      <w:r w:rsidR="00D233BC">
        <w:rPr>
          <w:rFonts w:ascii="Helvetica" w:hAnsi="Helvetica"/>
          <w:sz w:val="22"/>
          <w:szCs w:val="22"/>
        </w:rPr>
        <w:tab/>
      </w:r>
      <w:r w:rsidR="00D233BC">
        <w:rPr>
          <w:rFonts w:ascii="Helvetica" w:hAnsi="Helvetica"/>
          <w:sz w:val="22"/>
          <w:szCs w:val="22"/>
        </w:rPr>
        <w:tab/>
      </w:r>
      <w:r w:rsidR="00D233BC">
        <w:rPr>
          <w:rFonts w:ascii="Helvetica" w:hAnsi="Helvetica"/>
          <w:sz w:val="22"/>
          <w:szCs w:val="22"/>
        </w:rPr>
        <w:tab/>
        <w:t>4</w:t>
      </w:r>
    </w:p>
    <w:p w14:paraId="35C2855E" w14:textId="77777777" w:rsidR="000E28BF" w:rsidRPr="00397F75" w:rsidRDefault="000E28BF">
      <w:pPr>
        <w:rPr>
          <w:rFonts w:ascii="Helvetica" w:hAnsi="Helvetica"/>
          <w:sz w:val="22"/>
          <w:szCs w:val="22"/>
        </w:rPr>
      </w:pPr>
    </w:p>
    <w:p w14:paraId="02833F31" w14:textId="77777777" w:rsidR="000E28BF" w:rsidRPr="00397F75" w:rsidRDefault="000E28BF">
      <w:pPr>
        <w:rPr>
          <w:rFonts w:ascii="Helvetica" w:hAnsi="Helvetica"/>
          <w:sz w:val="22"/>
          <w:szCs w:val="22"/>
        </w:rPr>
      </w:pPr>
      <w:r w:rsidRPr="00397F75">
        <w:rPr>
          <w:rFonts w:ascii="Helvetica" w:hAnsi="Helvetica"/>
          <w:sz w:val="22"/>
          <w:szCs w:val="22"/>
        </w:rPr>
        <w:t>Notes to the accounts</w:t>
      </w:r>
      <w:r w:rsidR="00D233BC">
        <w:rPr>
          <w:rFonts w:ascii="Helvetica" w:hAnsi="Helvetica"/>
          <w:sz w:val="22"/>
          <w:szCs w:val="22"/>
        </w:rPr>
        <w:tab/>
      </w:r>
      <w:r w:rsidR="00D233BC">
        <w:rPr>
          <w:rFonts w:ascii="Helvetica" w:hAnsi="Helvetica"/>
          <w:sz w:val="22"/>
          <w:szCs w:val="22"/>
        </w:rPr>
        <w:tab/>
      </w:r>
      <w:r w:rsidR="00D233BC">
        <w:rPr>
          <w:rFonts w:ascii="Helvetica" w:hAnsi="Helvetica"/>
          <w:sz w:val="22"/>
          <w:szCs w:val="22"/>
        </w:rPr>
        <w:tab/>
      </w:r>
      <w:r w:rsidR="00D233BC">
        <w:rPr>
          <w:rFonts w:ascii="Helvetica" w:hAnsi="Helvetica"/>
          <w:sz w:val="22"/>
          <w:szCs w:val="22"/>
        </w:rPr>
        <w:tab/>
      </w:r>
      <w:r w:rsidR="00D233BC">
        <w:rPr>
          <w:rFonts w:ascii="Helvetica" w:hAnsi="Helvetica"/>
          <w:sz w:val="22"/>
          <w:szCs w:val="22"/>
        </w:rPr>
        <w:tab/>
      </w:r>
      <w:r w:rsidR="00D233BC">
        <w:rPr>
          <w:rFonts w:ascii="Helvetica" w:hAnsi="Helvetica"/>
          <w:sz w:val="22"/>
          <w:szCs w:val="22"/>
        </w:rPr>
        <w:tab/>
      </w:r>
      <w:r w:rsidR="00D233BC">
        <w:rPr>
          <w:rFonts w:ascii="Helvetica" w:hAnsi="Helvetica"/>
          <w:sz w:val="22"/>
          <w:szCs w:val="22"/>
        </w:rPr>
        <w:tab/>
        <w:t>5</w:t>
      </w:r>
    </w:p>
    <w:p w14:paraId="001BFEB1" w14:textId="77777777" w:rsidR="000E28BF" w:rsidRPr="00397F75" w:rsidRDefault="000E28BF">
      <w:pPr>
        <w:rPr>
          <w:rFonts w:ascii="Helvetica" w:hAnsi="Helvetica"/>
          <w:sz w:val="22"/>
          <w:szCs w:val="22"/>
        </w:rPr>
      </w:pPr>
    </w:p>
    <w:p w14:paraId="4D066F25" w14:textId="77777777" w:rsidR="000E28BF" w:rsidRPr="00397F75" w:rsidRDefault="000E28BF">
      <w:pPr>
        <w:rPr>
          <w:rFonts w:ascii="Helvetica" w:hAnsi="Helvetica"/>
          <w:sz w:val="22"/>
          <w:szCs w:val="22"/>
        </w:rPr>
      </w:pPr>
      <w:r w:rsidRPr="00397F75">
        <w:rPr>
          <w:rFonts w:ascii="Helvetica" w:hAnsi="Helvetica"/>
          <w:sz w:val="22"/>
          <w:szCs w:val="22"/>
        </w:rPr>
        <w:br w:type="page"/>
      </w:r>
    </w:p>
    <w:p w14:paraId="0AE2BAAD" w14:textId="77777777" w:rsidR="000E28BF" w:rsidRPr="00397F75" w:rsidRDefault="000E28BF">
      <w:pPr>
        <w:rPr>
          <w:rFonts w:ascii="Helvetica" w:hAnsi="Helvetica"/>
          <w:sz w:val="22"/>
          <w:szCs w:val="22"/>
        </w:rPr>
      </w:pPr>
    </w:p>
    <w:p w14:paraId="37203911" w14:textId="45154CF4" w:rsidR="000E28BF" w:rsidRPr="00397F75" w:rsidRDefault="000E28BF">
      <w:pPr>
        <w:rPr>
          <w:rFonts w:ascii="Helvetica" w:hAnsi="Helvetica"/>
          <w:sz w:val="22"/>
          <w:szCs w:val="22"/>
        </w:rPr>
      </w:pPr>
      <w:r w:rsidRPr="00397F75">
        <w:rPr>
          <w:rFonts w:ascii="Helvetica" w:hAnsi="Helvetica"/>
          <w:sz w:val="22"/>
          <w:szCs w:val="22"/>
        </w:rPr>
        <w:t xml:space="preserve">Company information for the </w:t>
      </w:r>
      <w:r w:rsidR="00DC4727">
        <w:rPr>
          <w:rFonts w:ascii="Helvetica" w:hAnsi="Helvetica"/>
          <w:sz w:val="22"/>
          <w:szCs w:val="22"/>
        </w:rPr>
        <w:t>period</w:t>
      </w:r>
      <w:r w:rsidRPr="00397F75">
        <w:rPr>
          <w:rFonts w:ascii="Helvetica" w:hAnsi="Helvetica"/>
          <w:sz w:val="22"/>
          <w:szCs w:val="22"/>
        </w:rPr>
        <w:t xml:space="preserve"> ended 3</w:t>
      </w:r>
      <w:r w:rsidR="009B31F5">
        <w:rPr>
          <w:rFonts w:ascii="Helvetica" w:hAnsi="Helvetica"/>
          <w:sz w:val="22"/>
          <w:szCs w:val="22"/>
        </w:rPr>
        <w:t xml:space="preserve">1 December </w:t>
      </w:r>
      <w:r w:rsidR="0085533D">
        <w:rPr>
          <w:rFonts w:ascii="Helvetica" w:hAnsi="Helvetica"/>
          <w:sz w:val="22"/>
          <w:szCs w:val="22"/>
        </w:rPr>
        <w:t>2025</w:t>
      </w:r>
    </w:p>
    <w:p w14:paraId="6A3A202F" w14:textId="77777777" w:rsidR="000E28BF" w:rsidRPr="00397F75" w:rsidRDefault="000E28BF">
      <w:pPr>
        <w:rPr>
          <w:rFonts w:ascii="Helvetica" w:hAnsi="Helvetica"/>
          <w:sz w:val="22"/>
          <w:szCs w:val="22"/>
        </w:rPr>
      </w:pPr>
    </w:p>
    <w:p w14:paraId="4545F041" w14:textId="33A1324E" w:rsidR="001120FE" w:rsidRPr="00397F75" w:rsidRDefault="000E28BF">
      <w:pPr>
        <w:rPr>
          <w:rFonts w:ascii="Helvetica" w:hAnsi="Helvetica"/>
          <w:sz w:val="22"/>
          <w:szCs w:val="22"/>
        </w:rPr>
      </w:pPr>
      <w:r w:rsidRPr="00397F75">
        <w:rPr>
          <w:rFonts w:ascii="Helvetica" w:hAnsi="Helvetica"/>
          <w:sz w:val="22"/>
          <w:szCs w:val="22"/>
        </w:rPr>
        <w:t>DIRECTORS</w:t>
      </w:r>
      <w:r w:rsidR="0085533D">
        <w:rPr>
          <w:rFonts w:ascii="Helvetica" w:hAnsi="Helvetica"/>
          <w:sz w:val="22"/>
          <w:szCs w:val="22"/>
        </w:rPr>
        <w:tab/>
      </w:r>
      <w:r w:rsidR="0085533D">
        <w:rPr>
          <w:rFonts w:ascii="Helvetica" w:hAnsi="Helvetica"/>
          <w:sz w:val="22"/>
          <w:szCs w:val="22"/>
        </w:rPr>
        <w:tab/>
      </w:r>
      <w:r w:rsidR="0085533D">
        <w:rPr>
          <w:rFonts w:ascii="Helvetica" w:hAnsi="Helvetica"/>
          <w:sz w:val="22"/>
          <w:szCs w:val="22"/>
        </w:rPr>
        <w:tab/>
      </w:r>
      <w:r w:rsidR="0085533D">
        <w:rPr>
          <w:rFonts w:ascii="Helvetica" w:hAnsi="Helvetica"/>
          <w:sz w:val="22"/>
          <w:szCs w:val="22"/>
        </w:rPr>
        <w:tab/>
      </w:r>
      <w:r w:rsidR="0085533D">
        <w:rPr>
          <w:rFonts w:ascii="Helvetica" w:hAnsi="Helvetica"/>
          <w:sz w:val="22"/>
          <w:szCs w:val="22"/>
        </w:rPr>
        <w:tab/>
      </w:r>
      <w:r w:rsidR="00306D2B" w:rsidRPr="00397F75">
        <w:rPr>
          <w:rFonts w:ascii="Helvetica" w:hAnsi="Helvetica"/>
          <w:sz w:val="22"/>
          <w:szCs w:val="22"/>
        </w:rPr>
        <w:t>R Hakes</w:t>
      </w:r>
    </w:p>
    <w:p w14:paraId="271EB64C" w14:textId="060BBDA9" w:rsidR="000E28BF" w:rsidRPr="00397F75" w:rsidRDefault="000E28BF">
      <w:pPr>
        <w:rPr>
          <w:rFonts w:ascii="Helvetica" w:hAnsi="Helvetica"/>
          <w:sz w:val="22"/>
          <w:szCs w:val="22"/>
        </w:rPr>
      </w:pPr>
      <w:r w:rsidRPr="00397F75">
        <w:rPr>
          <w:rFonts w:ascii="Helvetica" w:hAnsi="Helvetica"/>
          <w:sz w:val="22"/>
          <w:szCs w:val="22"/>
        </w:rPr>
        <w:tab/>
      </w:r>
      <w:r w:rsidRPr="00397F75">
        <w:rPr>
          <w:rFonts w:ascii="Helvetica" w:hAnsi="Helvetica"/>
          <w:sz w:val="22"/>
          <w:szCs w:val="22"/>
        </w:rPr>
        <w:tab/>
      </w:r>
      <w:r w:rsidRPr="00397F75">
        <w:rPr>
          <w:rFonts w:ascii="Helvetica" w:hAnsi="Helvetica"/>
          <w:sz w:val="22"/>
          <w:szCs w:val="22"/>
        </w:rPr>
        <w:tab/>
      </w:r>
      <w:r w:rsidRPr="00397F75">
        <w:rPr>
          <w:rFonts w:ascii="Helvetica" w:hAnsi="Helvetica"/>
          <w:sz w:val="22"/>
          <w:szCs w:val="22"/>
        </w:rPr>
        <w:tab/>
      </w:r>
      <w:r w:rsidRPr="00397F75">
        <w:rPr>
          <w:rFonts w:ascii="Helvetica" w:hAnsi="Helvetica"/>
          <w:sz w:val="22"/>
          <w:szCs w:val="22"/>
        </w:rPr>
        <w:tab/>
      </w:r>
      <w:r w:rsidRPr="00397F75">
        <w:rPr>
          <w:rFonts w:ascii="Helvetica" w:hAnsi="Helvetica"/>
          <w:sz w:val="22"/>
          <w:szCs w:val="22"/>
        </w:rPr>
        <w:tab/>
      </w:r>
      <w:r w:rsidR="00306D2B" w:rsidRPr="00397F75">
        <w:rPr>
          <w:rFonts w:ascii="Helvetica" w:hAnsi="Helvetica"/>
          <w:sz w:val="22"/>
          <w:szCs w:val="22"/>
        </w:rPr>
        <w:t>T N Tett</w:t>
      </w:r>
      <w:r w:rsidR="00D233BC">
        <w:rPr>
          <w:rFonts w:ascii="Helvetica" w:hAnsi="Helvetica"/>
          <w:sz w:val="22"/>
          <w:szCs w:val="22"/>
        </w:rPr>
        <w:t xml:space="preserve"> </w:t>
      </w:r>
    </w:p>
    <w:p w14:paraId="60443C6D" w14:textId="1A972868" w:rsidR="000E28BF" w:rsidRPr="00397F75" w:rsidRDefault="000E28BF">
      <w:pPr>
        <w:rPr>
          <w:rFonts w:ascii="Helvetica" w:hAnsi="Helvetica"/>
          <w:sz w:val="22"/>
          <w:szCs w:val="22"/>
        </w:rPr>
      </w:pPr>
      <w:r w:rsidRPr="00397F75">
        <w:rPr>
          <w:rFonts w:ascii="Helvetica" w:hAnsi="Helvetica"/>
          <w:sz w:val="22"/>
          <w:szCs w:val="22"/>
        </w:rPr>
        <w:tab/>
      </w:r>
      <w:r w:rsidRPr="00397F75">
        <w:rPr>
          <w:rFonts w:ascii="Helvetica" w:hAnsi="Helvetica"/>
          <w:sz w:val="22"/>
          <w:szCs w:val="22"/>
        </w:rPr>
        <w:tab/>
      </w:r>
      <w:r w:rsidRPr="00397F75">
        <w:rPr>
          <w:rFonts w:ascii="Helvetica" w:hAnsi="Helvetica"/>
          <w:sz w:val="22"/>
          <w:szCs w:val="22"/>
        </w:rPr>
        <w:tab/>
      </w:r>
      <w:r w:rsidRPr="00397F75">
        <w:rPr>
          <w:rFonts w:ascii="Helvetica" w:hAnsi="Helvetica"/>
          <w:sz w:val="22"/>
          <w:szCs w:val="22"/>
        </w:rPr>
        <w:tab/>
      </w:r>
      <w:r w:rsidRPr="00397F75">
        <w:rPr>
          <w:rFonts w:ascii="Helvetica" w:hAnsi="Helvetica"/>
          <w:sz w:val="22"/>
          <w:szCs w:val="22"/>
        </w:rPr>
        <w:tab/>
      </w:r>
      <w:r w:rsidRPr="00397F75">
        <w:rPr>
          <w:rFonts w:ascii="Helvetica" w:hAnsi="Helvetica"/>
          <w:sz w:val="22"/>
          <w:szCs w:val="22"/>
        </w:rPr>
        <w:tab/>
      </w:r>
      <w:r w:rsidR="00306D2B">
        <w:rPr>
          <w:rFonts w:ascii="Helvetica" w:hAnsi="Helvetica"/>
          <w:sz w:val="22"/>
          <w:szCs w:val="22"/>
        </w:rPr>
        <w:t xml:space="preserve">W Bootham </w:t>
      </w:r>
    </w:p>
    <w:p w14:paraId="70DF1FB3" w14:textId="77777777" w:rsidR="00157347" w:rsidRDefault="000E28BF" w:rsidP="00306D2B">
      <w:pPr>
        <w:rPr>
          <w:rFonts w:ascii="Helvetica" w:hAnsi="Helvetica"/>
          <w:sz w:val="22"/>
          <w:szCs w:val="22"/>
        </w:rPr>
      </w:pPr>
      <w:r w:rsidRPr="00397F75">
        <w:rPr>
          <w:rFonts w:ascii="Helvetica" w:hAnsi="Helvetica"/>
          <w:sz w:val="22"/>
          <w:szCs w:val="22"/>
        </w:rPr>
        <w:tab/>
      </w:r>
      <w:r w:rsidRPr="00397F75">
        <w:rPr>
          <w:rFonts w:ascii="Helvetica" w:hAnsi="Helvetica"/>
          <w:sz w:val="22"/>
          <w:szCs w:val="22"/>
        </w:rPr>
        <w:tab/>
      </w:r>
      <w:r w:rsidRPr="00397F75">
        <w:rPr>
          <w:rFonts w:ascii="Helvetica" w:hAnsi="Helvetica"/>
          <w:sz w:val="22"/>
          <w:szCs w:val="22"/>
        </w:rPr>
        <w:tab/>
      </w:r>
      <w:r w:rsidRPr="00397F75">
        <w:rPr>
          <w:rFonts w:ascii="Helvetica" w:hAnsi="Helvetica"/>
          <w:sz w:val="22"/>
          <w:szCs w:val="22"/>
        </w:rPr>
        <w:tab/>
      </w:r>
      <w:r w:rsidRPr="00397F75">
        <w:rPr>
          <w:rFonts w:ascii="Helvetica" w:hAnsi="Helvetica"/>
          <w:sz w:val="22"/>
          <w:szCs w:val="22"/>
        </w:rPr>
        <w:tab/>
      </w:r>
      <w:r w:rsidRPr="00397F75">
        <w:rPr>
          <w:rFonts w:ascii="Helvetica" w:hAnsi="Helvetica"/>
          <w:sz w:val="22"/>
          <w:szCs w:val="22"/>
        </w:rPr>
        <w:tab/>
      </w:r>
      <w:r w:rsidR="00306D2B">
        <w:rPr>
          <w:rFonts w:ascii="Helvetica" w:hAnsi="Helvetica"/>
          <w:sz w:val="22"/>
          <w:szCs w:val="22"/>
        </w:rPr>
        <w:t xml:space="preserve">D Watts </w:t>
      </w:r>
    </w:p>
    <w:p w14:paraId="1B343D7B" w14:textId="3222CBC1" w:rsidR="00306D2B" w:rsidRPr="00397F75" w:rsidRDefault="00157347" w:rsidP="00306D2B">
      <w:pPr>
        <w:rPr>
          <w:rFonts w:ascii="Helvetica" w:hAnsi="Helvetica"/>
          <w:sz w:val="22"/>
          <w:szCs w:val="22"/>
        </w:rPr>
      </w:pP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t>D Hakes</w:t>
      </w:r>
    </w:p>
    <w:p w14:paraId="34CF11FE" w14:textId="3E275C8B" w:rsidR="000E28BF" w:rsidRDefault="000E28BF">
      <w:pPr>
        <w:rPr>
          <w:rFonts w:ascii="Helvetica" w:hAnsi="Helvetica"/>
          <w:sz w:val="22"/>
          <w:szCs w:val="22"/>
        </w:rPr>
      </w:pPr>
    </w:p>
    <w:p w14:paraId="420353A0" w14:textId="60DCFA42" w:rsidR="00306D2B" w:rsidRDefault="00306D2B" w:rsidP="00306D2B">
      <w:pPr>
        <w:rPr>
          <w:rFonts w:ascii="Helvetica" w:hAnsi="Helvetica"/>
          <w:sz w:val="22"/>
          <w:szCs w:val="22"/>
        </w:rPr>
      </w:pP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r>
        <w:rPr>
          <w:rFonts w:ascii="Helvetica" w:hAnsi="Helvetica"/>
          <w:sz w:val="22"/>
          <w:szCs w:val="22"/>
        </w:rPr>
        <w:tab/>
      </w:r>
    </w:p>
    <w:p w14:paraId="06F20270" w14:textId="14AC0A67" w:rsidR="000E28BF" w:rsidRPr="00397F75" w:rsidRDefault="000E28BF">
      <w:pPr>
        <w:rPr>
          <w:rFonts w:ascii="Helvetica" w:hAnsi="Helvetica"/>
          <w:sz w:val="22"/>
          <w:szCs w:val="22"/>
        </w:rPr>
      </w:pPr>
    </w:p>
    <w:p w14:paraId="0D5428E8" w14:textId="77777777" w:rsidR="000E28BF" w:rsidRPr="00397F75" w:rsidRDefault="000E28BF">
      <w:pPr>
        <w:rPr>
          <w:rFonts w:ascii="Helvetica" w:hAnsi="Helvetica"/>
          <w:sz w:val="22"/>
          <w:szCs w:val="22"/>
        </w:rPr>
      </w:pPr>
    </w:p>
    <w:p w14:paraId="70B1F1D1" w14:textId="5CEE5FA9" w:rsidR="000E28BF" w:rsidRPr="00397F75" w:rsidRDefault="000E28BF">
      <w:pPr>
        <w:rPr>
          <w:rFonts w:ascii="Helvetica" w:hAnsi="Helvetica"/>
          <w:sz w:val="22"/>
          <w:szCs w:val="22"/>
        </w:rPr>
      </w:pPr>
      <w:r w:rsidRPr="00397F75">
        <w:rPr>
          <w:rFonts w:ascii="Helvetica" w:hAnsi="Helvetica"/>
          <w:sz w:val="22"/>
          <w:szCs w:val="22"/>
        </w:rPr>
        <w:t>SECRETARY</w:t>
      </w:r>
      <w:r w:rsidRPr="00397F75">
        <w:rPr>
          <w:rFonts w:ascii="Helvetica" w:hAnsi="Helvetica"/>
          <w:sz w:val="22"/>
          <w:szCs w:val="22"/>
        </w:rPr>
        <w:tab/>
      </w:r>
      <w:r w:rsidRPr="00397F75">
        <w:rPr>
          <w:rFonts w:ascii="Helvetica" w:hAnsi="Helvetica"/>
          <w:sz w:val="22"/>
          <w:szCs w:val="22"/>
        </w:rPr>
        <w:tab/>
      </w:r>
      <w:r w:rsidRPr="00397F75">
        <w:rPr>
          <w:rFonts w:ascii="Helvetica" w:hAnsi="Helvetica"/>
          <w:sz w:val="22"/>
          <w:szCs w:val="22"/>
        </w:rPr>
        <w:tab/>
      </w:r>
      <w:r w:rsidRPr="00397F75">
        <w:rPr>
          <w:rFonts w:ascii="Helvetica" w:hAnsi="Helvetica"/>
          <w:sz w:val="22"/>
          <w:szCs w:val="22"/>
        </w:rPr>
        <w:tab/>
      </w:r>
      <w:r w:rsidR="00561608">
        <w:rPr>
          <w:rFonts w:ascii="Helvetica" w:hAnsi="Helvetica"/>
          <w:sz w:val="22"/>
          <w:szCs w:val="22"/>
        </w:rPr>
        <w:tab/>
      </w:r>
    </w:p>
    <w:p w14:paraId="7596DF33" w14:textId="77777777" w:rsidR="000E28BF" w:rsidRPr="00397F75" w:rsidRDefault="000E28BF">
      <w:pPr>
        <w:rPr>
          <w:rFonts w:ascii="Helvetica" w:hAnsi="Helvetica"/>
          <w:sz w:val="22"/>
          <w:szCs w:val="22"/>
        </w:rPr>
      </w:pPr>
    </w:p>
    <w:p w14:paraId="37FDA688" w14:textId="77777777" w:rsidR="00DD7B48" w:rsidRPr="00397F75" w:rsidRDefault="000E28BF">
      <w:pPr>
        <w:rPr>
          <w:rFonts w:ascii="Helvetica" w:hAnsi="Helvetica"/>
          <w:sz w:val="22"/>
          <w:szCs w:val="22"/>
        </w:rPr>
      </w:pPr>
      <w:r w:rsidRPr="00397F75">
        <w:rPr>
          <w:rFonts w:ascii="Helvetica" w:hAnsi="Helvetica"/>
          <w:sz w:val="22"/>
          <w:szCs w:val="22"/>
        </w:rPr>
        <w:t>REGISTERED OFFICE</w:t>
      </w:r>
      <w:r w:rsidR="00DD7B48" w:rsidRPr="00397F75">
        <w:rPr>
          <w:rFonts w:ascii="Helvetica" w:hAnsi="Helvetica"/>
          <w:sz w:val="22"/>
          <w:szCs w:val="22"/>
        </w:rPr>
        <w:tab/>
      </w:r>
      <w:r w:rsidR="00DD7B48" w:rsidRPr="00397F75">
        <w:rPr>
          <w:rFonts w:ascii="Helvetica" w:hAnsi="Helvetica"/>
          <w:sz w:val="22"/>
          <w:szCs w:val="22"/>
        </w:rPr>
        <w:tab/>
      </w:r>
      <w:r w:rsidR="00DD7B48" w:rsidRPr="00397F75">
        <w:rPr>
          <w:rFonts w:ascii="Helvetica" w:hAnsi="Helvetica"/>
          <w:sz w:val="22"/>
          <w:szCs w:val="22"/>
        </w:rPr>
        <w:tab/>
      </w:r>
      <w:r w:rsidR="006838C9">
        <w:rPr>
          <w:rFonts w:ascii="Helvetica" w:hAnsi="Helvetica"/>
          <w:sz w:val="22"/>
          <w:szCs w:val="22"/>
        </w:rPr>
        <w:t xml:space="preserve">10 </w:t>
      </w:r>
      <w:proofErr w:type="spellStart"/>
      <w:r w:rsidR="006838C9">
        <w:rPr>
          <w:rFonts w:ascii="Helvetica" w:hAnsi="Helvetica"/>
          <w:sz w:val="22"/>
          <w:szCs w:val="22"/>
        </w:rPr>
        <w:t>Derriman</w:t>
      </w:r>
      <w:proofErr w:type="spellEnd"/>
      <w:r w:rsidR="006838C9">
        <w:rPr>
          <w:rFonts w:ascii="Helvetica" w:hAnsi="Helvetica"/>
          <w:sz w:val="22"/>
          <w:szCs w:val="22"/>
        </w:rPr>
        <w:t xml:space="preserve"> Glen</w:t>
      </w:r>
    </w:p>
    <w:p w14:paraId="18EA84C1" w14:textId="77777777" w:rsidR="00DD7B48" w:rsidRPr="00397F75" w:rsidRDefault="00DD7B48">
      <w:pPr>
        <w:rPr>
          <w:rFonts w:ascii="Helvetica" w:hAnsi="Helvetica"/>
          <w:sz w:val="22"/>
          <w:szCs w:val="22"/>
        </w:rPr>
      </w:pPr>
      <w:r w:rsidRPr="00397F75">
        <w:rPr>
          <w:rFonts w:ascii="Helvetica" w:hAnsi="Helvetica"/>
          <w:sz w:val="22"/>
          <w:szCs w:val="22"/>
        </w:rPr>
        <w:tab/>
      </w:r>
      <w:r w:rsidRPr="00397F75">
        <w:rPr>
          <w:rFonts w:ascii="Helvetica" w:hAnsi="Helvetica"/>
          <w:sz w:val="22"/>
          <w:szCs w:val="22"/>
        </w:rPr>
        <w:tab/>
      </w:r>
      <w:r w:rsidRPr="00397F75">
        <w:rPr>
          <w:rFonts w:ascii="Helvetica" w:hAnsi="Helvetica"/>
          <w:sz w:val="22"/>
          <w:szCs w:val="22"/>
        </w:rPr>
        <w:tab/>
      </w:r>
      <w:r w:rsidRPr="00397F75">
        <w:rPr>
          <w:rFonts w:ascii="Helvetica" w:hAnsi="Helvetica"/>
          <w:sz w:val="22"/>
          <w:szCs w:val="22"/>
        </w:rPr>
        <w:tab/>
      </w:r>
      <w:r w:rsidRPr="00397F75">
        <w:rPr>
          <w:rFonts w:ascii="Helvetica" w:hAnsi="Helvetica"/>
          <w:sz w:val="22"/>
          <w:szCs w:val="22"/>
        </w:rPr>
        <w:tab/>
      </w:r>
      <w:r w:rsidRPr="00397F75">
        <w:rPr>
          <w:rFonts w:ascii="Helvetica" w:hAnsi="Helvetica"/>
          <w:sz w:val="22"/>
          <w:szCs w:val="22"/>
        </w:rPr>
        <w:tab/>
        <w:t>Sheffield</w:t>
      </w:r>
      <w:r w:rsidRPr="00397F75">
        <w:rPr>
          <w:rFonts w:ascii="Helvetica" w:hAnsi="Helvetica"/>
          <w:sz w:val="22"/>
          <w:szCs w:val="22"/>
        </w:rPr>
        <w:tab/>
      </w:r>
      <w:r w:rsidRPr="00397F75">
        <w:rPr>
          <w:rFonts w:ascii="Helvetica" w:hAnsi="Helvetica"/>
          <w:sz w:val="22"/>
          <w:szCs w:val="22"/>
        </w:rPr>
        <w:tab/>
      </w:r>
      <w:r w:rsidRPr="00397F75">
        <w:rPr>
          <w:rFonts w:ascii="Helvetica" w:hAnsi="Helvetica"/>
          <w:sz w:val="22"/>
          <w:szCs w:val="22"/>
        </w:rPr>
        <w:tab/>
      </w:r>
    </w:p>
    <w:p w14:paraId="77F38F51" w14:textId="77777777" w:rsidR="00DD7B48" w:rsidRPr="00397F75" w:rsidRDefault="00DD7B48">
      <w:pPr>
        <w:rPr>
          <w:rFonts w:ascii="Helvetica" w:hAnsi="Helvetica"/>
          <w:sz w:val="22"/>
          <w:szCs w:val="22"/>
        </w:rPr>
      </w:pPr>
      <w:r w:rsidRPr="00397F75">
        <w:rPr>
          <w:rFonts w:ascii="Helvetica" w:hAnsi="Helvetica"/>
          <w:sz w:val="22"/>
          <w:szCs w:val="22"/>
        </w:rPr>
        <w:tab/>
      </w:r>
      <w:r w:rsidRPr="00397F75">
        <w:rPr>
          <w:rFonts w:ascii="Helvetica" w:hAnsi="Helvetica"/>
          <w:sz w:val="22"/>
          <w:szCs w:val="22"/>
        </w:rPr>
        <w:tab/>
      </w:r>
      <w:r w:rsidRPr="00397F75">
        <w:rPr>
          <w:rFonts w:ascii="Helvetica" w:hAnsi="Helvetica"/>
          <w:sz w:val="22"/>
          <w:szCs w:val="22"/>
        </w:rPr>
        <w:tab/>
      </w:r>
      <w:r w:rsidRPr="00397F75">
        <w:rPr>
          <w:rFonts w:ascii="Helvetica" w:hAnsi="Helvetica"/>
          <w:sz w:val="22"/>
          <w:szCs w:val="22"/>
        </w:rPr>
        <w:tab/>
      </w:r>
      <w:r w:rsidRPr="00397F75">
        <w:rPr>
          <w:rFonts w:ascii="Helvetica" w:hAnsi="Helvetica"/>
          <w:sz w:val="22"/>
          <w:szCs w:val="22"/>
        </w:rPr>
        <w:tab/>
      </w:r>
      <w:r w:rsidRPr="00397F75">
        <w:rPr>
          <w:rFonts w:ascii="Helvetica" w:hAnsi="Helvetica"/>
          <w:sz w:val="22"/>
          <w:szCs w:val="22"/>
        </w:rPr>
        <w:tab/>
        <w:t>South Yorkshire</w:t>
      </w:r>
    </w:p>
    <w:p w14:paraId="55CE00E6" w14:textId="77777777" w:rsidR="00DD7B48" w:rsidRPr="00397F75" w:rsidRDefault="00DD7B48">
      <w:pPr>
        <w:rPr>
          <w:rFonts w:ascii="Helvetica" w:hAnsi="Helvetica"/>
          <w:sz w:val="22"/>
          <w:szCs w:val="22"/>
        </w:rPr>
      </w:pPr>
      <w:r w:rsidRPr="00397F75">
        <w:rPr>
          <w:rFonts w:ascii="Helvetica" w:hAnsi="Helvetica"/>
          <w:sz w:val="22"/>
          <w:szCs w:val="22"/>
        </w:rPr>
        <w:tab/>
      </w:r>
      <w:r w:rsidRPr="00397F75">
        <w:rPr>
          <w:rFonts w:ascii="Helvetica" w:hAnsi="Helvetica"/>
          <w:sz w:val="22"/>
          <w:szCs w:val="22"/>
        </w:rPr>
        <w:tab/>
      </w:r>
      <w:r w:rsidRPr="00397F75">
        <w:rPr>
          <w:rFonts w:ascii="Helvetica" w:hAnsi="Helvetica"/>
          <w:sz w:val="22"/>
          <w:szCs w:val="22"/>
        </w:rPr>
        <w:tab/>
      </w:r>
      <w:r w:rsidRPr="00397F75">
        <w:rPr>
          <w:rFonts w:ascii="Helvetica" w:hAnsi="Helvetica"/>
          <w:sz w:val="22"/>
          <w:szCs w:val="22"/>
        </w:rPr>
        <w:tab/>
      </w:r>
      <w:r w:rsidRPr="00397F75">
        <w:rPr>
          <w:rFonts w:ascii="Helvetica" w:hAnsi="Helvetica"/>
          <w:sz w:val="22"/>
          <w:szCs w:val="22"/>
        </w:rPr>
        <w:tab/>
      </w:r>
      <w:r w:rsidRPr="00397F75">
        <w:rPr>
          <w:rFonts w:ascii="Helvetica" w:hAnsi="Helvetica"/>
          <w:sz w:val="22"/>
          <w:szCs w:val="22"/>
        </w:rPr>
        <w:tab/>
        <w:t>S1</w:t>
      </w:r>
      <w:r w:rsidR="006838C9">
        <w:rPr>
          <w:rFonts w:ascii="Helvetica" w:hAnsi="Helvetica"/>
          <w:sz w:val="22"/>
          <w:szCs w:val="22"/>
        </w:rPr>
        <w:t>1 9LQ</w:t>
      </w:r>
      <w:r w:rsidRPr="00397F75">
        <w:rPr>
          <w:rFonts w:ascii="Helvetica" w:hAnsi="Helvetica"/>
          <w:sz w:val="22"/>
          <w:szCs w:val="22"/>
        </w:rPr>
        <w:t xml:space="preserve"> </w:t>
      </w:r>
    </w:p>
    <w:p w14:paraId="5B0555BD" w14:textId="77777777" w:rsidR="00DD7B48" w:rsidRPr="00397F75" w:rsidRDefault="00DD7B48">
      <w:pPr>
        <w:rPr>
          <w:rFonts w:ascii="Helvetica" w:hAnsi="Helvetica"/>
          <w:sz w:val="22"/>
          <w:szCs w:val="22"/>
        </w:rPr>
      </w:pPr>
    </w:p>
    <w:p w14:paraId="76B719DC" w14:textId="77777777" w:rsidR="00DD7B48" w:rsidRPr="00397F75" w:rsidRDefault="00DD7B48">
      <w:pPr>
        <w:rPr>
          <w:rFonts w:ascii="Helvetica" w:hAnsi="Helvetica"/>
          <w:sz w:val="22"/>
          <w:szCs w:val="22"/>
        </w:rPr>
      </w:pPr>
      <w:r w:rsidRPr="00397F75">
        <w:rPr>
          <w:rFonts w:ascii="Helvetica" w:hAnsi="Helvetica"/>
          <w:sz w:val="22"/>
          <w:szCs w:val="22"/>
        </w:rPr>
        <w:t>REGISTERED NIUMBER</w:t>
      </w:r>
      <w:r w:rsidRPr="00397F75">
        <w:rPr>
          <w:rFonts w:ascii="Helvetica" w:hAnsi="Helvetica"/>
          <w:sz w:val="22"/>
          <w:szCs w:val="22"/>
        </w:rPr>
        <w:tab/>
      </w:r>
      <w:r w:rsidRPr="00397F75">
        <w:rPr>
          <w:rFonts w:ascii="Helvetica" w:hAnsi="Helvetica"/>
          <w:sz w:val="22"/>
          <w:szCs w:val="22"/>
        </w:rPr>
        <w:tab/>
      </w:r>
      <w:r w:rsidRPr="00397F75">
        <w:rPr>
          <w:rFonts w:ascii="Helvetica" w:hAnsi="Helvetica"/>
          <w:sz w:val="22"/>
          <w:szCs w:val="22"/>
        </w:rPr>
        <w:tab/>
        <w:t>08718223 (England and Wales)</w:t>
      </w:r>
    </w:p>
    <w:p w14:paraId="696803D5" w14:textId="77777777" w:rsidR="00DD7B48" w:rsidRPr="00397F75" w:rsidRDefault="00DD7B48">
      <w:pPr>
        <w:rPr>
          <w:rFonts w:ascii="Helvetica" w:hAnsi="Helvetica"/>
          <w:sz w:val="22"/>
          <w:szCs w:val="22"/>
        </w:rPr>
      </w:pPr>
    </w:p>
    <w:p w14:paraId="5667E668" w14:textId="77777777" w:rsidR="00DD7B48" w:rsidRPr="00397F75" w:rsidRDefault="00DD7B48">
      <w:pPr>
        <w:rPr>
          <w:rFonts w:ascii="Helvetica" w:hAnsi="Helvetica"/>
          <w:sz w:val="22"/>
          <w:szCs w:val="22"/>
        </w:rPr>
      </w:pPr>
      <w:r w:rsidRPr="00397F75">
        <w:rPr>
          <w:rFonts w:ascii="Helvetica" w:hAnsi="Helvetica"/>
          <w:sz w:val="22"/>
          <w:szCs w:val="22"/>
        </w:rPr>
        <w:t>BANK</w:t>
      </w:r>
      <w:r w:rsidRPr="00397F75">
        <w:rPr>
          <w:rFonts w:ascii="Helvetica" w:hAnsi="Helvetica"/>
          <w:sz w:val="22"/>
          <w:szCs w:val="22"/>
        </w:rPr>
        <w:tab/>
      </w:r>
      <w:r w:rsidRPr="00397F75">
        <w:rPr>
          <w:rFonts w:ascii="Helvetica" w:hAnsi="Helvetica"/>
          <w:sz w:val="22"/>
          <w:szCs w:val="22"/>
        </w:rPr>
        <w:tab/>
      </w:r>
      <w:r w:rsidRPr="00397F75">
        <w:rPr>
          <w:rFonts w:ascii="Helvetica" w:hAnsi="Helvetica"/>
          <w:sz w:val="22"/>
          <w:szCs w:val="22"/>
        </w:rPr>
        <w:tab/>
      </w:r>
      <w:r w:rsidRPr="00397F75">
        <w:rPr>
          <w:rFonts w:ascii="Helvetica" w:hAnsi="Helvetica"/>
          <w:sz w:val="22"/>
          <w:szCs w:val="22"/>
        </w:rPr>
        <w:tab/>
      </w:r>
      <w:r w:rsidRPr="00397F75">
        <w:rPr>
          <w:rFonts w:ascii="Helvetica" w:hAnsi="Helvetica"/>
          <w:sz w:val="22"/>
          <w:szCs w:val="22"/>
        </w:rPr>
        <w:tab/>
      </w:r>
      <w:r w:rsidRPr="00397F75">
        <w:rPr>
          <w:rFonts w:ascii="Helvetica" w:hAnsi="Helvetica"/>
          <w:sz w:val="22"/>
          <w:szCs w:val="22"/>
        </w:rPr>
        <w:tab/>
        <w:t>NATWEST – SHEFFIELD</w:t>
      </w:r>
    </w:p>
    <w:p w14:paraId="6AFF106D" w14:textId="77777777" w:rsidR="00DD7B48" w:rsidRPr="00397F75" w:rsidRDefault="00DD7B48">
      <w:pPr>
        <w:rPr>
          <w:rFonts w:ascii="Helvetica" w:hAnsi="Helvetica"/>
          <w:sz w:val="22"/>
          <w:szCs w:val="22"/>
        </w:rPr>
      </w:pPr>
    </w:p>
    <w:p w14:paraId="56260DF9" w14:textId="77777777" w:rsidR="00DD7B48" w:rsidRPr="00397F75" w:rsidRDefault="00DD7B48">
      <w:pPr>
        <w:rPr>
          <w:rFonts w:ascii="Helvetica" w:hAnsi="Helvetica"/>
          <w:sz w:val="22"/>
          <w:szCs w:val="22"/>
        </w:rPr>
      </w:pPr>
      <w:r w:rsidRPr="00397F75">
        <w:rPr>
          <w:rFonts w:ascii="Helvetica" w:hAnsi="Helvetica"/>
          <w:sz w:val="22"/>
          <w:szCs w:val="22"/>
        </w:rPr>
        <w:br w:type="page"/>
      </w:r>
    </w:p>
    <w:p w14:paraId="0CF2E459" w14:textId="4915FDCA" w:rsidR="006D1160" w:rsidRPr="00397F75" w:rsidRDefault="00DD7B48">
      <w:pPr>
        <w:rPr>
          <w:rFonts w:ascii="Helvetica" w:hAnsi="Helvetica"/>
          <w:sz w:val="22"/>
          <w:szCs w:val="22"/>
        </w:rPr>
      </w:pPr>
      <w:r w:rsidRPr="00397F75">
        <w:rPr>
          <w:rFonts w:ascii="Helvetica" w:hAnsi="Helvetica"/>
          <w:sz w:val="22"/>
          <w:szCs w:val="22"/>
        </w:rPr>
        <w:lastRenderedPageBreak/>
        <w:t xml:space="preserve">Balance Sheet </w:t>
      </w:r>
      <w:proofErr w:type="gramStart"/>
      <w:r w:rsidRPr="00397F75">
        <w:rPr>
          <w:rFonts w:ascii="Helvetica" w:hAnsi="Helvetica"/>
          <w:sz w:val="22"/>
          <w:szCs w:val="22"/>
        </w:rPr>
        <w:t>at</w:t>
      </w:r>
      <w:proofErr w:type="gramEnd"/>
      <w:r w:rsidRPr="00397F75">
        <w:rPr>
          <w:rFonts w:ascii="Helvetica" w:hAnsi="Helvetica"/>
          <w:sz w:val="22"/>
          <w:szCs w:val="22"/>
        </w:rPr>
        <w:t xml:space="preserve"> </w:t>
      </w:r>
      <w:r w:rsidR="007F410C">
        <w:rPr>
          <w:rFonts w:ascii="Helvetica" w:hAnsi="Helvetica"/>
          <w:sz w:val="22"/>
          <w:szCs w:val="22"/>
        </w:rPr>
        <w:t xml:space="preserve">31 December </w:t>
      </w:r>
      <w:r w:rsidR="0085533D">
        <w:rPr>
          <w:rFonts w:ascii="Helvetica" w:hAnsi="Helvetica"/>
          <w:sz w:val="22"/>
          <w:szCs w:val="22"/>
        </w:rPr>
        <w:t>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2"/>
        <w:gridCol w:w="851"/>
        <w:gridCol w:w="1296"/>
        <w:gridCol w:w="1297"/>
        <w:gridCol w:w="1297"/>
        <w:gridCol w:w="1297"/>
      </w:tblGrid>
      <w:tr w:rsidR="00574EF2" w:rsidRPr="00397F75" w14:paraId="3FBEA5CE" w14:textId="77777777" w:rsidTr="00D233BC">
        <w:tc>
          <w:tcPr>
            <w:tcW w:w="2972" w:type="dxa"/>
          </w:tcPr>
          <w:p w14:paraId="5D2EEA78" w14:textId="77777777" w:rsidR="006D1160" w:rsidRPr="00397F75" w:rsidRDefault="006D1160" w:rsidP="00574EF2">
            <w:pPr>
              <w:rPr>
                <w:rFonts w:ascii="Helvetica" w:hAnsi="Helvetica"/>
                <w:sz w:val="22"/>
                <w:szCs w:val="22"/>
              </w:rPr>
            </w:pPr>
          </w:p>
        </w:tc>
        <w:tc>
          <w:tcPr>
            <w:tcW w:w="851" w:type="dxa"/>
          </w:tcPr>
          <w:p w14:paraId="6BE5EA03" w14:textId="77777777" w:rsidR="006D1160" w:rsidRPr="00397F75" w:rsidRDefault="006D1160" w:rsidP="00574EF2">
            <w:pPr>
              <w:jc w:val="right"/>
              <w:rPr>
                <w:rFonts w:ascii="Helvetica" w:hAnsi="Helvetica"/>
                <w:sz w:val="22"/>
                <w:szCs w:val="22"/>
              </w:rPr>
            </w:pPr>
          </w:p>
        </w:tc>
        <w:tc>
          <w:tcPr>
            <w:tcW w:w="1296" w:type="dxa"/>
          </w:tcPr>
          <w:p w14:paraId="6E4F6EEC" w14:textId="77777777" w:rsidR="006D1160" w:rsidRPr="00397F75" w:rsidRDefault="006D1160" w:rsidP="00574EF2">
            <w:pPr>
              <w:jc w:val="right"/>
              <w:rPr>
                <w:rFonts w:ascii="Helvetica" w:hAnsi="Helvetica"/>
                <w:sz w:val="22"/>
                <w:szCs w:val="22"/>
              </w:rPr>
            </w:pPr>
          </w:p>
        </w:tc>
        <w:tc>
          <w:tcPr>
            <w:tcW w:w="1297" w:type="dxa"/>
          </w:tcPr>
          <w:p w14:paraId="785F3B0F" w14:textId="446E6176" w:rsidR="007F410C" w:rsidRPr="00397F75" w:rsidRDefault="007F410C" w:rsidP="007F410C">
            <w:pPr>
              <w:jc w:val="right"/>
              <w:rPr>
                <w:rFonts w:ascii="Helvetica" w:hAnsi="Helvetica"/>
                <w:sz w:val="22"/>
                <w:szCs w:val="22"/>
              </w:rPr>
            </w:pPr>
            <w:r>
              <w:rPr>
                <w:rFonts w:ascii="Helvetica" w:hAnsi="Helvetica"/>
                <w:sz w:val="22"/>
                <w:szCs w:val="22"/>
              </w:rPr>
              <w:t xml:space="preserve">31 Dec </w:t>
            </w:r>
            <w:r w:rsidR="0085533D">
              <w:rPr>
                <w:rFonts w:ascii="Helvetica" w:hAnsi="Helvetica"/>
                <w:sz w:val="22"/>
                <w:szCs w:val="22"/>
              </w:rPr>
              <w:t>2025</w:t>
            </w:r>
          </w:p>
        </w:tc>
        <w:tc>
          <w:tcPr>
            <w:tcW w:w="1297" w:type="dxa"/>
          </w:tcPr>
          <w:p w14:paraId="78699ADE" w14:textId="77777777" w:rsidR="006D1160" w:rsidRPr="00397F75" w:rsidRDefault="006D1160" w:rsidP="00574EF2">
            <w:pPr>
              <w:jc w:val="right"/>
              <w:rPr>
                <w:rFonts w:ascii="Helvetica" w:hAnsi="Helvetica"/>
                <w:sz w:val="22"/>
                <w:szCs w:val="22"/>
              </w:rPr>
            </w:pPr>
          </w:p>
        </w:tc>
        <w:tc>
          <w:tcPr>
            <w:tcW w:w="1297" w:type="dxa"/>
          </w:tcPr>
          <w:p w14:paraId="06673090" w14:textId="330D3A5C" w:rsidR="006D1160" w:rsidRPr="00397F75" w:rsidRDefault="005219E1" w:rsidP="007F410C">
            <w:pPr>
              <w:jc w:val="right"/>
              <w:rPr>
                <w:rFonts w:ascii="Helvetica" w:hAnsi="Helvetica"/>
                <w:sz w:val="22"/>
                <w:szCs w:val="22"/>
              </w:rPr>
            </w:pPr>
            <w:r>
              <w:rPr>
                <w:rFonts w:ascii="Helvetica" w:hAnsi="Helvetica"/>
                <w:sz w:val="22"/>
                <w:szCs w:val="22"/>
              </w:rPr>
              <w:t>31 Dec</w:t>
            </w:r>
            <w:r w:rsidR="007F410C">
              <w:rPr>
                <w:rFonts w:ascii="Helvetica" w:hAnsi="Helvetica"/>
                <w:sz w:val="22"/>
                <w:szCs w:val="22"/>
              </w:rPr>
              <w:t xml:space="preserve"> </w:t>
            </w:r>
            <w:r w:rsidR="0085533D">
              <w:rPr>
                <w:rFonts w:ascii="Helvetica" w:hAnsi="Helvetica"/>
                <w:sz w:val="22"/>
                <w:szCs w:val="22"/>
              </w:rPr>
              <w:t>2024</w:t>
            </w:r>
          </w:p>
        </w:tc>
      </w:tr>
      <w:tr w:rsidR="00574EF2" w:rsidRPr="00397F75" w14:paraId="3DE3C331" w14:textId="77777777" w:rsidTr="00D233BC">
        <w:tc>
          <w:tcPr>
            <w:tcW w:w="2972" w:type="dxa"/>
          </w:tcPr>
          <w:p w14:paraId="0FEBB119" w14:textId="77777777" w:rsidR="006D1160" w:rsidRPr="00397F75" w:rsidRDefault="006D1160" w:rsidP="00574EF2">
            <w:pPr>
              <w:rPr>
                <w:rFonts w:ascii="Helvetica" w:hAnsi="Helvetica"/>
                <w:sz w:val="22"/>
                <w:szCs w:val="22"/>
              </w:rPr>
            </w:pPr>
          </w:p>
        </w:tc>
        <w:tc>
          <w:tcPr>
            <w:tcW w:w="851" w:type="dxa"/>
          </w:tcPr>
          <w:p w14:paraId="5FF5B6B7" w14:textId="77777777" w:rsidR="006D1160" w:rsidRPr="00397F75" w:rsidRDefault="006D1160" w:rsidP="00574EF2">
            <w:pPr>
              <w:jc w:val="right"/>
              <w:rPr>
                <w:rFonts w:ascii="Helvetica" w:hAnsi="Helvetica"/>
                <w:sz w:val="22"/>
                <w:szCs w:val="22"/>
              </w:rPr>
            </w:pPr>
            <w:r w:rsidRPr="00397F75">
              <w:rPr>
                <w:rFonts w:ascii="Helvetica" w:hAnsi="Helvetica"/>
                <w:sz w:val="22"/>
                <w:szCs w:val="22"/>
              </w:rPr>
              <w:t>Notes</w:t>
            </w:r>
          </w:p>
        </w:tc>
        <w:tc>
          <w:tcPr>
            <w:tcW w:w="1296" w:type="dxa"/>
          </w:tcPr>
          <w:p w14:paraId="706F71E1" w14:textId="77777777" w:rsidR="006D1160" w:rsidRPr="00397F75" w:rsidRDefault="006D1160" w:rsidP="00574EF2">
            <w:pPr>
              <w:jc w:val="right"/>
              <w:rPr>
                <w:rFonts w:ascii="Helvetica" w:hAnsi="Helvetica"/>
                <w:sz w:val="22"/>
                <w:szCs w:val="22"/>
              </w:rPr>
            </w:pPr>
            <w:r w:rsidRPr="00397F75">
              <w:rPr>
                <w:rFonts w:ascii="Helvetica" w:hAnsi="Helvetica"/>
                <w:sz w:val="22"/>
                <w:szCs w:val="22"/>
              </w:rPr>
              <w:t>£</w:t>
            </w:r>
          </w:p>
        </w:tc>
        <w:tc>
          <w:tcPr>
            <w:tcW w:w="1297" w:type="dxa"/>
          </w:tcPr>
          <w:p w14:paraId="7E70B80D" w14:textId="77777777" w:rsidR="006D1160" w:rsidRPr="00397F75" w:rsidRDefault="006D1160" w:rsidP="00574EF2">
            <w:pPr>
              <w:jc w:val="right"/>
              <w:rPr>
                <w:rFonts w:ascii="Helvetica" w:hAnsi="Helvetica"/>
                <w:sz w:val="22"/>
                <w:szCs w:val="22"/>
              </w:rPr>
            </w:pPr>
            <w:r w:rsidRPr="00397F75">
              <w:rPr>
                <w:rFonts w:ascii="Helvetica" w:hAnsi="Helvetica"/>
                <w:sz w:val="22"/>
                <w:szCs w:val="22"/>
              </w:rPr>
              <w:t>£</w:t>
            </w:r>
          </w:p>
        </w:tc>
        <w:tc>
          <w:tcPr>
            <w:tcW w:w="1297" w:type="dxa"/>
          </w:tcPr>
          <w:p w14:paraId="4551B98B" w14:textId="77777777" w:rsidR="006D1160" w:rsidRPr="00397F75" w:rsidRDefault="006D1160" w:rsidP="00574EF2">
            <w:pPr>
              <w:jc w:val="right"/>
              <w:rPr>
                <w:rFonts w:ascii="Helvetica" w:hAnsi="Helvetica"/>
                <w:sz w:val="22"/>
                <w:szCs w:val="22"/>
              </w:rPr>
            </w:pPr>
            <w:r w:rsidRPr="00397F75">
              <w:rPr>
                <w:rFonts w:ascii="Helvetica" w:hAnsi="Helvetica"/>
                <w:sz w:val="22"/>
                <w:szCs w:val="22"/>
              </w:rPr>
              <w:t>£</w:t>
            </w:r>
          </w:p>
        </w:tc>
        <w:tc>
          <w:tcPr>
            <w:tcW w:w="1297" w:type="dxa"/>
          </w:tcPr>
          <w:p w14:paraId="6B47D5D9" w14:textId="77777777" w:rsidR="006D1160" w:rsidRPr="00397F75" w:rsidRDefault="006D1160" w:rsidP="00574EF2">
            <w:pPr>
              <w:jc w:val="right"/>
              <w:rPr>
                <w:rFonts w:ascii="Helvetica" w:hAnsi="Helvetica"/>
                <w:sz w:val="22"/>
                <w:szCs w:val="22"/>
              </w:rPr>
            </w:pPr>
            <w:r w:rsidRPr="00397F75">
              <w:rPr>
                <w:rFonts w:ascii="Helvetica" w:hAnsi="Helvetica"/>
                <w:sz w:val="22"/>
                <w:szCs w:val="22"/>
              </w:rPr>
              <w:t>£</w:t>
            </w:r>
          </w:p>
        </w:tc>
      </w:tr>
      <w:tr w:rsidR="007F410C" w:rsidRPr="00397F75" w14:paraId="55D21A14" w14:textId="77777777" w:rsidTr="00D233BC">
        <w:tc>
          <w:tcPr>
            <w:tcW w:w="2972" w:type="dxa"/>
          </w:tcPr>
          <w:p w14:paraId="65C4153A" w14:textId="77777777" w:rsidR="007F410C" w:rsidRPr="00397F75" w:rsidRDefault="007F410C" w:rsidP="007F410C">
            <w:pPr>
              <w:rPr>
                <w:rFonts w:ascii="Helvetica" w:hAnsi="Helvetica"/>
                <w:sz w:val="22"/>
                <w:szCs w:val="22"/>
              </w:rPr>
            </w:pPr>
            <w:r w:rsidRPr="00397F75">
              <w:rPr>
                <w:rFonts w:ascii="Helvetica" w:hAnsi="Helvetica"/>
                <w:sz w:val="22"/>
                <w:szCs w:val="22"/>
              </w:rPr>
              <w:t>FIXED ASSETS</w:t>
            </w:r>
          </w:p>
        </w:tc>
        <w:tc>
          <w:tcPr>
            <w:tcW w:w="851" w:type="dxa"/>
          </w:tcPr>
          <w:p w14:paraId="2E6F3786" w14:textId="77777777" w:rsidR="007F410C" w:rsidRPr="00397F75" w:rsidRDefault="007F410C" w:rsidP="007F410C">
            <w:pPr>
              <w:jc w:val="right"/>
              <w:rPr>
                <w:rFonts w:ascii="Helvetica" w:hAnsi="Helvetica"/>
                <w:sz w:val="22"/>
                <w:szCs w:val="22"/>
              </w:rPr>
            </w:pPr>
          </w:p>
        </w:tc>
        <w:tc>
          <w:tcPr>
            <w:tcW w:w="1296" w:type="dxa"/>
          </w:tcPr>
          <w:p w14:paraId="7BB1E744" w14:textId="77777777" w:rsidR="007F410C" w:rsidRPr="00397F75" w:rsidRDefault="007F410C" w:rsidP="007F410C">
            <w:pPr>
              <w:jc w:val="right"/>
              <w:rPr>
                <w:rFonts w:ascii="Helvetica" w:hAnsi="Helvetica"/>
                <w:sz w:val="22"/>
                <w:szCs w:val="22"/>
              </w:rPr>
            </w:pPr>
          </w:p>
        </w:tc>
        <w:tc>
          <w:tcPr>
            <w:tcW w:w="1297" w:type="dxa"/>
          </w:tcPr>
          <w:p w14:paraId="730228DD" w14:textId="77777777" w:rsidR="007F410C" w:rsidRPr="00397F75" w:rsidRDefault="007F410C" w:rsidP="007F410C">
            <w:pPr>
              <w:jc w:val="right"/>
              <w:rPr>
                <w:rFonts w:ascii="Helvetica" w:hAnsi="Helvetica"/>
                <w:sz w:val="22"/>
                <w:szCs w:val="22"/>
              </w:rPr>
            </w:pPr>
          </w:p>
        </w:tc>
        <w:tc>
          <w:tcPr>
            <w:tcW w:w="1297" w:type="dxa"/>
          </w:tcPr>
          <w:p w14:paraId="34E6AE95" w14:textId="77777777" w:rsidR="007F410C" w:rsidRPr="00397F75" w:rsidRDefault="007F410C" w:rsidP="007F410C">
            <w:pPr>
              <w:jc w:val="right"/>
              <w:rPr>
                <w:rFonts w:ascii="Helvetica" w:hAnsi="Helvetica"/>
                <w:sz w:val="22"/>
                <w:szCs w:val="22"/>
              </w:rPr>
            </w:pPr>
          </w:p>
        </w:tc>
        <w:tc>
          <w:tcPr>
            <w:tcW w:w="1297" w:type="dxa"/>
          </w:tcPr>
          <w:p w14:paraId="10C44D31" w14:textId="77777777" w:rsidR="007F410C" w:rsidRPr="00397F75" w:rsidRDefault="007F410C" w:rsidP="007F410C">
            <w:pPr>
              <w:rPr>
                <w:rFonts w:ascii="Helvetica" w:hAnsi="Helvetica"/>
                <w:sz w:val="22"/>
                <w:szCs w:val="22"/>
              </w:rPr>
            </w:pPr>
          </w:p>
        </w:tc>
      </w:tr>
      <w:tr w:rsidR="007F410C" w:rsidRPr="00397F75" w14:paraId="08CE00DB" w14:textId="77777777" w:rsidTr="00D233BC">
        <w:tc>
          <w:tcPr>
            <w:tcW w:w="2972" w:type="dxa"/>
          </w:tcPr>
          <w:p w14:paraId="783F63D4" w14:textId="77777777" w:rsidR="007F410C" w:rsidRPr="00397F75" w:rsidRDefault="007F410C" w:rsidP="007F410C">
            <w:pPr>
              <w:rPr>
                <w:rFonts w:ascii="Helvetica" w:hAnsi="Helvetica"/>
                <w:sz w:val="22"/>
                <w:szCs w:val="22"/>
              </w:rPr>
            </w:pPr>
            <w:r w:rsidRPr="00397F75">
              <w:rPr>
                <w:rFonts w:ascii="Helvetica" w:hAnsi="Helvetica"/>
                <w:sz w:val="22"/>
                <w:szCs w:val="22"/>
              </w:rPr>
              <w:t>Tangible assets</w:t>
            </w:r>
          </w:p>
        </w:tc>
        <w:tc>
          <w:tcPr>
            <w:tcW w:w="851" w:type="dxa"/>
          </w:tcPr>
          <w:p w14:paraId="32E5B1CE" w14:textId="77777777" w:rsidR="007F410C" w:rsidRPr="00397F75" w:rsidRDefault="007F410C" w:rsidP="007F410C">
            <w:pPr>
              <w:jc w:val="right"/>
              <w:rPr>
                <w:rFonts w:ascii="Helvetica" w:hAnsi="Helvetica"/>
                <w:sz w:val="22"/>
                <w:szCs w:val="22"/>
              </w:rPr>
            </w:pPr>
            <w:r w:rsidRPr="00397F75">
              <w:rPr>
                <w:rFonts w:ascii="Helvetica" w:hAnsi="Helvetica"/>
                <w:sz w:val="22"/>
                <w:szCs w:val="22"/>
              </w:rPr>
              <w:t>3</w:t>
            </w:r>
          </w:p>
        </w:tc>
        <w:tc>
          <w:tcPr>
            <w:tcW w:w="1296" w:type="dxa"/>
          </w:tcPr>
          <w:p w14:paraId="30E2F3FE" w14:textId="77777777" w:rsidR="007F410C" w:rsidRPr="00397F75" w:rsidRDefault="007F410C" w:rsidP="007F410C">
            <w:pPr>
              <w:jc w:val="right"/>
              <w:rPr>
                <w:rFonts w:ascii="Helvetica" w:hAnsi="Helvetica"/>
                <w:sz w:val="22"/>
                <w:szCs w:val="22"/>
              </w:rPr>
            </w:pPr>
          </w:p>
        </w:tc>
        <w:tc>
          <w:tcPr>
            <w:tcW w:w="1297" w:type="dxa"/>
          </w:tcPr>
          <w:p w14:paraId="0DB72E0B" w14:textId="1AA7F8B9" w:rsidR="007F410C" w:rsidRPr="00397F75" w:rsidRDefault="00027956" w:rsidP="007F410C">
            <w:pPr>
              <w:jc w:val="right"/>
              <w:rPr>
                <w:rFonts w:ascii="Helvetica" w:hAnsi="Helvetica"/>
                <w:sz w:val="22"/>
                <w:szCs w:val="22"/>
              </w:rPr>
            </w:pPr>
            <w:r>
              <w:rPr>
                <w:rFonts w:ascii="Helvetica" w:hAnsi="Helvetica"/>
                <w:sz w:val="22"/>
                <w:szCs w:val="22"/>
              </w:rPr>
              <w:t>-</w:t>
            </w:r>
          </w:p>
        </w:tc>
        <w:tc>
          <w:tcPr>
            <w:tcW w:w="1297" w:type="dxa"/>
          </w:tcPr>
          <w:p w14:paraId="476E1C82" w14:textId="77777777" w:rsidR="007F410C" w:rsidRPr="00397F75" w:rsidRDefault="007F410C" w:rsidP="007F410C">
            <w:pPr>
              <w:jc w:val="right"/>
              <w:rPr>
                <w:rFonts w:ascii="Helvetica" w:hAnsi="Helvetica"/>
                <w:sz w:val="22"/>
                <w:szCs w:val="22"/>
              </w:rPr>
            </w:pPr>
          </w:p>
        </w:tc>
        <w:tc>
          <w:tcPr>
            <w:tcW w:w="1297" w:type="dxa"/>
          </w:tcPr>
          <w:p w14:paraId="66489020" w14:textId="6CC5AC4A" w:rsidR="007F410C" w:rsidRPr="00397F75" w:rsidRDefault="00455F64" w:rsidP="007F410C">
            <w:pPr>
              <w:jc w:val="right"/>
              <w:rPr>
                <w:rFonts w:ascii="Helvetica" w:hAnsi="Helvetica"/>
                <w:sz w:val="22"/>
                <w:szCs w:val="22"/>
              </w:rPr>
            </w:pPr>
            <w:r>
              <w:rPr>
                <w:rFonts w:ascii="Helvetica" w:hAnsi="Helvetica"/>
                <w:sz w:val="22"/>
                <w:szCs w:val="22"/>
              </w:rPr>
              <w:t>-</w:t>
            </w:r>
          </w:p>
        </w:tc>
      </w:tr>
      <w:tr w:rsidR="007F410C" w:rsidRPr="00397F75" w14:paraId="7D63B57A" w14:textId="77777777" w:rsidTr="00D233BC">
        <w:tc>
          <w:tcPr>
            <w:tcW w:w="2972" w:type="dxa"/>
          </w:tcPr>
          <w:p w14:paraId="6203943E" w14:textId="77777777" w:rsidR="007F410C" w:rsidRPr="00397F75" w:rsidRDefault="007F410C" w:rsidP="007F410C">
            <w:pPr>
              <w:rPr>
                <w:rFonts w:ascii="Helvetica" w:hAnsi="Helvetica"/>
                <w:sz w:val="22"/>
                <w:szCs w:val="22"/>
              </w:rPr>
            </w:pPr>
          </w:p>
        </w:tc>
        <w:tc>
          <w:tcPr>
            <w:tcW w:w="851" w:type="dxa"/>
          </w:tcPr>
          <w:p w14:paraId="3E5B01B0" w14:textId="77777777" w:rsidR="007F410C" w:rsidRPr="00397F75" w:rsidRDefault="007F410C" w:rsidP="007F410C">
            <w:pPr>
              <w:jc w:val="right"/>
              <w:rPr>
                <w:rFonts w:ascii="Helvetica" w:hAnsi="Helvetica"/>
                <w:sz w:val="22"/>
                <w:szCs w:val="22"/>
              </w:rPr>
            </w:pPr>
          </w:p>
        </w:tc>
        <w:tc>
          <w:tcPr>
            <w:tcW w:w="1296" w:type="dxa"/>
          </w:tcPr>
          <w:p w14:paraId="445C9DBF" w14:textId="77777777" w:rsidR="007F410C" w:rsidRPr="00397F75" w:rsidRDefault="007F410C" w:rsidP="007F410C">
            <w:pPr>
              <w:jc w:val="right"/>
              <w:rPr>
                <w:rFonts w:ascii="Helvetica" w:hAnsi="Helvetica"/>
                <w:sz w:val="22"/>
                <w:szCs w:val="22"/>
              </w:rPr>
            </w:pPr>
          </w:p>
        </w:tc>
        <w:tc>
          <w:tcPr>
            <w:tcW w:w="1297" w:type="dxa"/>
          </w:tcPr>
          <w:p w14:paraId="301C75F0" w14:textId="77777777" w:rsidR="007F410C" w:rsidRPr="00397F75" w:rsidRDefault="007F410C" w:rsidP="007F410C">
            <w:pPr>
              <w:jc w:val="right"/>
              <w:rPr>
                <w:rFonts w:ascii="Helvetica" w:hAnsi="Helvetica"/>
                <w:sz w:val="22"/>
                <w:szCs w:val="22"/>
              </w:rPr>
            </w:pPr>
          </w:p>
        </w:tc>
        <w:tc>
          <w:tcPr>
            <w:tcW w:w="1297" w:type="dxa"/>
          </w:tcPr>
          <w:p w14:paraId="4EE551F3" w14:textId="77777777" w:rsidR="007F410C" w:rsidRPr="00397F75" w:rsidRDefault="007F410C" w:rsidP="007F410C">
            <w:pPr>
              <w:jc w:val="right"/>
              <w:rPr>
                <w:rFonts w:ascii="Helvetica" w:hAnsi="Helvetica"/>
                <w:sz w:val="22"/>
                <w:szCs w:val="22"/>
              </w:rPr>
            </w:pPr>
          </w:p>
        </w:tc>
        <w:tc>
          <w:tcPr>
            <w:tcW w:w="1297" w:type="dxa"/>
          </w:tcPr>
          <w:p w14:paraId="4E85C858" w14:textId="77777777" w:rsidR="007F410C" w:rsidRPr="00397F75" w:rsidRDefault="007F410C" w:rsidP="007F410C">
            <w:pPr>
              <w:jc w:val="right"/>
              <w:rPr>
                <w:rFonts w:ascii="Helvetica" w:hAnsi="Helvetica"/>
                <w:sz w:val="22"/>
                <w:szCs w:val="22"/>
              </w:rPr>
            </w:pPr>
          </w:p>
        </w:tc>
      </w:tr>
      <w:tr w:rsidR="007F410C" w:rsidRPr="00397F75" w14:paraId="2283D7E5" w14:textId="77777777" w:rsidTr="00D233BC">
        <w:tc>
          <w:tcPr>
            <w:tcW w:w="2972" w:type="dxa"/>
          </w:tcPr>
          <w:p w14:paraId="7535FD88" w14:textId="77777777" w:rsidR="007F410C" w:rsidRPr="00397F75" w:rsidRDefault="007F410C" w:rsidP="007F410C">
            <w:pPr>
              <w:rPr>
                <w:rFonts w:ascii="Helvetica" w:hAnsi="Helvetica"/>
                <w:sz w:val="22"/>
                <w:szCs w:val="22"/>
              </w:rPr>
            </w:pPr>
            <w:r w:rsidRPr="00397F75">
              <w:rPr>
                <w:rFonts w:ascii="Helvetica" w:hAnsi="Helvetica"/>
                <w:sz w:val="22"/>
                <w:szCs w:val="22"/>
              </w:rPr>
              <w:t>CURRENT ASSETS</w:t>
            </w:r>
          </w:p>
        </w:tc>
        <w:tc>
          <w:tcPr>
            <w:tcW w:w="851" w:type="dxa"/>
          </w:tcPr>
          <w:p w14:paraId="334C401F" w14:textId="77777777" w:rsidR="007F410C" w:rsidRPr="00397F75" w:rsidRDefault="007F410C" w:rsidP="007F410C">
            <w:pPr>
              <w:jc w:val="right"/>
              <w:rPr>
                <w:rFonts w:ascii="Helvetica" w:hAnsi="Helvetica"/>
                <w:sz w:val="22"/>
                <w:szCs w:val="22"/>
              </w:rPr>
            </w:pPr>
          </w:p>
        </w:tc>
        <w:tc>
          <w:tcPr>
            <w:tcW w:w="1296" w:type="dxa"/>
          </w:tcPr>
          <w:p w14:paraId="0F44A687" w14:textId="77777777" w:rsidR="007F410C" w:rsidRPr="00397F75" w:rsidRDefault="007F410C" w:rsidP="007F410C">
            <w:pPr>
              <w:jc w:val="right"/>
              <w:rPr>
                <w:rFonts w:ascii="Helvetica" w:hAnsi="Helvetica"/>
                <w:sz w:val="22"/>
                <w:szCs w:val="22"/>
              </w:rPr>
            </w:pPr>
          </w:p>
        </w:tc>
        <w:tc>
          <w:tcPr>
            <w:tcW w:w="1297" w:type="dxa"/>
          </w:tcPr>
          <w:p w14:paraId="57B54489" w14:textId="77777777" w:rsidR="007F410C" w:rsidRPr="00397F75" w:rsidRDefault="007F410C" w:rsidP="007F410C">
            <w:pPr>
              <w:jc w:val="right"/>
              <w:rPr>
                <w:rFonts w:ascii="Helvetica" w:hAnsi="Helvetica"/>
                <w:sz w:val="22"/>
                <w:szCs w:val="22"/>
              </w:rPr>
            </w:pPr>
          </w:p>
        </w:tc>
        <w:tc>
          <w:tcPr>
            <w:tcW w:w="1297" w:type="dxa"/>
          </w:tcPr>
          <w:p w14:paraId="60131E26" w14:textId="77777777" w:rsidR="007F410C" w:rsidRPr="00397F75" w:rsidRDefault="007F410C" w:rsidP="007F410C">
            <w:pPr>
              <w:jc w:val="right"/>
              <w:rPr>
                <w:rFonts w:ascii="Helvetica" w:hAnsi="Helvetica"/>
                <w:sz w:val="22"/>
                <w:szCs w:val="22"/>
              </w:rPr>
            </w:pPr>
          </w:p>
        </w:tc>
        <w:tc>
          <w:tcPr>
            <w:tcW w:w="1297" w:type="dxa"/>
          </w:tcPr>
          <w:p w14:paraId="58788499" w14:textId="77777777" w:rsidR="007F410C" w:rsidRPr="00397F75" w:rsidRDefault="007F410C" w:rsidP="007F410C">
            <w:pPr>
              <w:jc w:val="right"/>
              <w:rPr>
                <w:rFonts w:ascii="Helvetica" w:hAnsi="Helvetica"/>
                <w:sz w:val="22"/>
                <w:szCs w:val="22"/>
              </w:rPr>
            </w:pPr>
          </w:p>
        </w:tc>
      </w:tr>
      <w:tr w:rsidR="007F410C" w:rsidRPr="00397F75" w14:paraId="42D9900B" w14:textId="77777777" w:rsidTr="00D233BC">
        <w:tc>
          <w:tcPr>
            <w:tcW w:w="2972" w:type="dxa"/>
          </w:tcPr>
          <w:p w14:paraId="36FE3EC3" w14:textId="77777777" w:rsidR="007F410C" w:rsidRPr="00397F75" w:rsidRDefault="007F410C" w:rsidP="007F410C">
            <w:pPr>
              <w:rPr>
                <w:rFonts w:ascii="Helvetica" w:hAnsi="Helvetica"/>
                <w:sz w:val="22"/>
                <w:szCs w:val="22"/>
              </w:rPr>
            </w:pPr>
            <w:r w:rsidRPr="00397F75">
              <w:rPr>
                <w:rFonts w:ascii="Helvetica" w:hAnsi="Helvetica"/>
                <w:sz w:val="22"/>
                <w:szCs w:val="22"/>
              </w:rPr>
              <w:t>Stocks</w:t>
            </w:r>
          </w:p>
        </w:tc>
        <w:tc>
          <w:tcPr>
            <w:tcW w:w="851" w:type="dxa"/>
          </w:tcPr>
          <w:p w14:paraId="52BA9F1F" w14:textId="77777777" w:rsidR="007F410C" w:rsidRPr="00397F75" w:rsidRDefault="007F410C" w:rsidP="007F410C">
            <w:pPr>
              <w:jc w:val="right"/>
              <w:rPr>
                <w:rFonts w:ascii="Helvetica" w:hAnsi="Helvetica"/>
                <w:sz w:val="22"/>
                <w:szCs w:val="22"/>
              </w:rPr>
            </w:pPr>
          </w:p>
        </w:tc>
        <w:tc>
          <w:tcPr>
            <w:tcW w:w="1296" w:type="dxa"/>
          </w:tcPr>
          <w:p w14:paraId="5C7751C2" w14:textId="77777777" w:rsidR="007F410C" w:rsidRPr="00397F75" w:rsidRDefault="007F410C" w:rsidP="007F410C">
            <w:pPr>
              <w:jc w:val="right"/>
              <w:rPr>
                <w:rFonts w:ascii="Helvetica" w:hAnsi="Helvetica"/>
                <w:sz w:val="22"/>
                <w:szCs w:val="22"/>
              </w:rPr>
            </w:pPr>
            <w:r>
              <w:rPr>
                <w:rFonts w:ascii="Helvetica" w:hAnsi="Helvetica"/>
                <w:sz w:val="22"/>
                <w:szCs w:val="22"/>
              </w:rPr>
              <w:t>-</w:t>
            </w:r>
          </w:p>
        </w:tc>
        <w:tc>
          <w:tcPr>
            <w:tcW w:w="1297" w:type="dxa"/>
          </w:tcPr>
          <w:p w14:paraId="68887616" w14:textId="77777777" w:rsidR="007F410C" w:rsidRPr="00397F75" w:rsidRDefault="007F410C" w:rsidP="007F410C">
            <w:pPr>
              <w:jc w:val="right"/>
              <w:rPr>
                <w:rFonts w:ascii="Helvetica" w:hAnsi="Helvetica"/>
                <w:sz w:val="22"/>
                <w:szCs w:val="22"/>
              </w:rPr>
            </w:pPr>
          </w:p>
        </w:tc>
        <w:tc>
          <w:tcPr>
            <w:tcW w:w="1297" w:type="dxa"/>
          </w:tcPr>
          <w:p w14:paraId="5627186F" w14:textId="77777777" w:rsidR="007F410C" w:rsidRPr="00397F75" w:rsidRDefault="00DC4727" w:rsidP="007F410C">
            <w:pPr>
              <w:jc w:val="right"/>
              <w:rPr>
                <w:rFonts w:ascii="Helvetica" w:hAnsi="Helvetica"/>
                <w:sz w:val="22"/>
                <w:szCs w:val="22"/>
              </w:rPr>
            </w:pPr>
            <w:r>
              <w:rPr>
                <w:rFonts w:ascii="Helvetica" w:hAnsi="Helvetica"/>
                <w:sz w:val="22"/>
                <w:szCs w:val="22"/>
              </w:rPr>
              <w:t>-</w:t>
            </w:r>
          </w:p>
        </w:tc>
        <w:tc>
          <w:tcPr>
            <w:tcW w:w="1297" w:type="dxa"/>
          </w:tcPr>
          <w:p w14:paraId="34E1507D" w14:textId="77777777" w:rsidR="007F410C" w:rsidRPr="00397F75" w:rsidRDefault="007F410C" w:rsidP="007F410C">
            <w:pPr>
              <w:jc w:val="right"/>
              <w:rPr>
                <w:rFonts w:ascii="Helvetica" w:hAnsi="Helvetica"/>
                <w:sz w:val="22"/>
                <w:szCs w:val="22"/>
              </w:rPr>
            </w:pPr>
          </w:p>
        </w:tc>
      </w:tr>
      <w:tr w:rsidR="007F410C" w:rsidRPr="00397F75" w14:paraId="6575526A" w14:textId="77777777" w:rsidTr="00D233BC">
        <w:tc>
          <w:tcPr>
            <w:tcW w:w="2972" w:type="dxa"/>
          </w:tcPr>
          <w:p w14:paraId="2F77DE86" w14:textId="77777777" w:rsidR="007F410C" w:rsidRPr="00397F75" w:rsidRDefault="007F410C" w:rsidP="007F410C">
            <w:pPr>
              <w:rPr>
                <w:rFonts w:ascii="Helvetica" w:hAnsi="Helvetica"/>
                <w:sz w:val="22"/>
                <w:szCs w:val="22"/>
              </w:rPr>
            </w:pPr>
            <w:r>
              <w:rPr>
                <w:rFonts w:ascii="Helvetica" w:hAnsi="Helvetica"/>
                <w:sz w:val="22"/>
                <w:szCs w:val="22"/>
              </w:rPr>
              <w:t>Debtors</w:t>
            </w:r>
          </w:p>
        </w:tc>
        <w:tc>
          <w:tcPr>
            <w:tcW w:w="851" w:type="dxa"/>
          </w:tcPr>
          <w:p w14:paraId="24A07D11" w14:textId="77777777" w:rsidR="007F410C" w:rsidRPr="00397F75" w:rsidRDefault="007F410C" w:rsidP="007F410C">
            <w:pPr>
              <w:jc w:val="right"/>
              <w:rPr>
                <w:rFonts w:ascii="Helvetica" w:hAnsi="Helvetica"/>
                <w:sz w:val="22"/>
                <w:szCs w:val="22"/>
              </w:rPr>
            </w:pPr>
          </w:p>
        </w:tc>
        <w:tc>
          <w:tcPr>
            <w:tcW w:w="1296" w:type="dxa"/>
          </w:tcPr>
          <w:p w14:paraId="3BEACC78" w14:textId="12B45252" w:rsidR="007F410C" w:rsidRDefault="00306D2B" w:rsidP="007F410C">
            <w:pPr>
              <w:jc w:val="right"/>
              <w:rPr>
                <w:rFonts w:ascii="Helvetica" w:hAnsi="Helvetica"/>
                <w:sz w:val="22"/>
                <w:szCs w:val="22"/>
              </w:rPr>
            </w:pPr>
            <w:r>
              <w:rPr>
                <w:rFonts w:ascii="Helvetica" w:hAnsi="Helvetica"/>
                <w:sz w:val="22"/>
                <w:szCs w:val="22"/>
              </w:rPr>
              <w:t>-</w:t>
            </w:r>
          </w:p>
        </w:tc>
        <w:tc>
          <w:tcPr>
            <w:tcW w:w="1297" w:type="dxa"/>
          </w:tcPr>
          <w:p w14:paraId="39B2E286" w14:textId="77777777" w:rsidR="007F410C" w:rsidRPr="00397F75" w:rsidRDefault="007F410C" w:rsidP="007F410C">
            <w:pPr>
              <w:jc w:val="right"/>
              <w:rPr>
                <w:rFonts w:ascii="Helvetica" w:hAnsi="Helvetica"/>
                <w:sz w:val="22"/>
                <w:szCs w:val="22"/>
              </w:rPr>
            </w:pPr>
          </w:p>
        </w:tc>
        <w:tc>
          <w:tcPr>
            <w:tcW w:w="1297" w:type="dxa"/>
          </w:tcPr>
          <w:p w14:paraId="1EA8FABC" w14:textId="7EFCEEF2" w:rsidR="007F410C" w:rsidRPr="00397F75" w:rsidRDefault="00446B17" w:rsidP="007F410C">
            <w:pPr>
              <w:jc w:val="right"/>
              <w:rPr>
                <w:rFonts w:ascii="Helvetica" w:hAnsi="Helvetica"/>
                <w:sz w:val="22"/>
                <w:szCs w:val="22"/>
              </w:rPr>
            </w:pPr>
            <w:r>
              <w:rPr>
                <w:rFonts w:ascii="Helvetica" w:hAnsi="Helvetica"/>
                <w:sz w:val="22"/>
                <w:szCs w:val="22"/>
              </w:rPr>
              <w:t>-</w:t>
            </w:r>
          </w:p>
        </w:tc>
        <w:tc>
          <w:tcPr>
            <w:tcW w:w="1297" w:type="dxa"/>
          </w:tcPr>
          <w:p w14:paraId="53A7BFC9" w14:textId="77777777" w:rsidR="007F410C" w:rsidRPr="00397F75" w:rsidRDefault="007F410C" w:rsidP="007F410C">
            <w:pPr>
              <w:jc w:val="right"/>
              <w:rPr>
                <w:rFonts w:ascii="Helvetica" w:hAnsi="Helvetica"/>
                <w:sz w:val="22"/>
                <w:szCs w:val="22"/>
              </w:rPr>
            </w:pPr>
          </w:p>
        </w:tc>
      </w:tr>
      <w:tr w:rsidR="007F410C" w:rsidRPr="00397F75" w14:paraId="1C327E25" w14:textId="77777777" w:rsidTr="00D233BC">
        <w:tc>
          <w:tcPr>
            <w:tcW w:w="2972" w:type="dxa"/>
          </w:tcPr>
          <w:p w14:paraId="60E7A8E3" w14:textId="77777777" w:rsidR="007F410C" w:rsidRPr="00397F75" w:rsidRDefault="007F410C" w:rsidP="007F410C">
            <w:pPr>
              <w:rPr>
                <w:rFonts w:ascii="Helvetica" w:hAnsi="Helvetica"/>
                <w:sz w:val="22"/>
                <w:szCs w:val="22"/>
              </w:rPr>
            </w:pPr>
            <w:r w:rsidRPr="00397F75">
              <w:rPr>
                <w:rFonts w:ascii="Helvetica" w:hAnsi="Helvetica"/>
                <w:sz w:val="22"/>
                <w:szCs w:val="22"/>
              </w:rPr>
              <w:t>Cash at bank</w:t>
            </w:r>
          </w:p>
        </w:tc>
        <w:tc>
          <w:tcPr>
            <w:tcW w:w="851" w:type="dxa"/>
          </w:tcPr>
          <w:p w14:paraId="3246FA63" w14:textId="77777777" w:rsidR="007F410C" w:rsidRPr="00397F75" w:rsidRDefault="007F410C" w:rsidP="007F410C">
            <w:pPr>
              <w:jc w:val="right"/>
              <w:rPr>
                <w:rFonts w:ascii="Helvetica" w:hAnsi="Helvetica"/>
                <w:sz w:val="22"/>
                <w:szCs w:val="22"/>
              </w:rPr>
            </w:pPr>
          </w:p>
        </w:tc>
        <w:tc>
          <w:tcPr>
            <w:tcW w:w="1296" w:type="dxa"/>
            <w:tcBorders>
              <w:bottom w:val="single" w:sz="4" w:space="0" w:color="auto"/>
            </w:tcBorders>
          </w:tcPr>
          <w:p w14:paraId="68006D59" w14:textId="6E29B074" w:rsidR="007F410C" w:rsidRPr="00397F75" w:rsidRDefault="00446B17" w:rsidP="007F410C">
            <w:pPr>
              <w:jc w:val="right"/>
              <w:rPr>
                <w:rFonts w:ascii="Helvetica" w:hAnsi="Helvetica"/>
                <w:sz w:val="22"/>
                <w:szCs w:val="22"/>
              </w:rPr>
            </w:pPr>
            <w:r>
              <w:rPr>
                <w:rFonts w:ascii="Helvetica" w:hAnsi="Helvetica"/>
                <w:sz w:val="22"/>
                <w:szCs w:val="22"/>
              </w:rPr>
              <w:t>1</w:t>
            </w:r>
            <w:r w:rsidR="00973500">
              <w:rPr>
                <w:rFonts w:ascii="Helvetica" w:hAnsi="Helvetica"/>
                <w:sz w:val="22"/>
                <w:szCs w:val="22"/>
              </w:rPr>
              <w:t>7,002</w:t>
            </w:r>
          </w:p>
        </w:tc>
        <w:tc>
          <w:tcPr>
            <w:tcW w:w="1297" w:type="dxa"/>
          </w:tcPr>
          <w:p w14:paraId="736FD0D0" w14:textId="77777777" w:rsidR="007F410C" w:rsidRPr="00397F75" w:rsidRDefault="007F410C" w:rsidP="007F410C">
            <w:pPr>
              <w:jc w:val="right"/>
              <w:rPr>
                <w:rFonts w:ascii="Helvetica" w:hAnsi="Helvetica"/>
                <w:sz w:val="22"/>
                <w:szCs w:val="22"/>
              </w:rPr>
            </w:pPr>
          </w:p>
        </w:tc>
        <w:tc>
          <w:tcPr>
            <w:tcW w:w="1297" w:type="dxa"/>
            <w:tcBorders>
              <w:bottom w:val="single" w:sz="4" w:space="0" w:color="auto"/>
            </w:tcBorders>
          </w:tcPr>
          <w:p w14:paraId="23AAA178" w14:textId="0C4703A0" w:rsidR="007F410C" w:rsidRPr="00397F75" w:rsidRDefault="0085533D" w:rsidP="007F410C">
            <w:pPr>
              <w:jc w:val="right"/>
              <w:rPr>
                <w:rFonts w:ascii="Helvetica" w:hAnsi="Helvetica"/>
                <w:sz w:val="22"/>
                <w:szCs w:val="22"/>
              </w:rPr>
            </w:pPr>
            <w:r>
              <w:rPr>
                <w:rFonts w:ascii="Helvetica" w:hAnsi="Helvetica"/>
                <w:sz w:val="22"/>
                <w:szCs w:val="22"/>
              </w:rPr>
              <w:t>18,489</w:t>
            </w:r>
          </w:p>
        </w:tc>
        <w:tc>
          <w:tcPr>
            <w:tcW w:w="1297" w:type="dxa"/>
          </w:tcPr>
          <w:p w14:paraId="64012D44" w14:textId="77777777" w:rsidR="007F410C" w:rsidRPr="00397F75" w:rsidRDefault="007F410C" w:rsidP="007F410C">
            <w:pPr>
              <w:jc w:val="right"/>
              <w:rPr>
                <w:rFonts w:ascii="Helvetica" w:hAnsi="Helvetica"/>
                <w:sz w:val="22"/>
                <w:szCs w:val="22"/>
              </w:rPr>
            </w:pPr>
          </w:p>
        </w:tc>
      </w:tr>
      <w:tr w:rsidR="007F410C" w:rsidRPr="00397F75" w14:paraId="56070882" w14:textId="77777777" w:rsidTr="00D233BC">
        <w:tc>
          <w:tcPr>
            <w:tcW w:w="2972" w:type="dxa"/>
          </w:tcPr>
          <w:p w14:paraId="581E0F42" w14:textId="77777777" w:rsidR="007F410C" w:rsidRPr="00397F75" w:rsidRDefault="007F410C" w:rsidP="007F410C">
            <w:pPr>
              <w:rPr>
                <w:rFonts w:ascii="Helvetica" w:hAnsi="Helvetica"/>
                <w:sz w:val="22"/>
                <w:szCs w:val="22"/>
              </w:rPr>
            </w:pPr>
          </w:p>
        </w:tc>
        <w:tc>
          <w:tcPr>
            <w:tcW w:w="851" w:type="dxa"/>
          </w:tcPr>
          <w:p w14:paraId="143C2B33" w14:textId="77777777" w:rsidR="007F410C" w:rsidRPr="00397F75" w:rsidRDefault="007F410C" w:rsidP="007F410C">
            <w:pPr>
              <w:jc w:val="right"/>
              <w:rPr>
                <w:rFonts w:ascii="Helvetica" w:hAnsi="Helvetica"/>
                <w:sz w:val="22"/>
                <w:szCs w:val="22"/>
              </w:rPr>
            </w:pPr>
          </w:p>
        </w:tc>
        <w:tc>
          <w:tcPr>
            <w:tcW w:w="1296" w:type="dxa"/>
            <w:tcBorders>
              <w:top w:val="single" w:sz="4" w:space="0" w:color="auto"/>
            </w:tcBorders>
          </w:tcPr>
          <w:p w14:paraId="6351FD4C" w14:textId="36F5B377" w:rsidR="007F410C" w:rsidRPr="00397F75" w:rsidRDefault="00446B17" w:rsidP="007F410C">
            <w:pPr>
              <w:jc w:val="right"/>
              <w:rPr>
                <w:rFonts w:ascii="Helvetica" w:hAnsi="Helvetica"/>
                <w:sz w:val="22"/>
                <w:szCs w:val="22"/>
              </w:rPr>
            </w:pPr>
            <w:r>
              <w:rPr>
                <w:rFonts w:ascii="Helvetica" w:hAnsi="Helvetica"/>
                <w:sz w:val="22"/>
                <w:szCs w:val="22"/>
              </w:rPr>
              <w:t>1</w:t>
            </w:r>
            <w:r w:rsidR="00973500">
              <w:rPr>
                <w:rFonts w:ascii="Helvetica" w:hAnsi="Helvetica"/>
                <w:sz w:val="22"/>
                <w:szCs w:val="22"/>
              </w:rPr>
              <w:t>7,002</w:t>
            </w:r>
          </w:p>
        </w:tc>
        <w:tc>
          <w:tcPr>
            <w:tcW w:w="1297" w:type="dxa"/>
          </w:tcPr>
          <w:p w14:paraId="5B6F282C" w14:textId="77777777" w:rsidR="007F410C" w:rsidRPr="00397F75" w:rsidRDefault="007F410C" w:rsidP="007F410C">
            <w:pPr>
              <w:jc w:val="right"/>
              <w:rPr>
                <w:rFonts w:ascii="Helvetica" w:hAnsi="Helvetica"/>
                <w:sz w:val="22"/>
                <w:szCs w:val="22"/>
              </w:rPr>
            </w:pPr>
          </w:p>
        </w:tc>
        <w:tc>
          <w:tcPr>
            <w:tcW w:w="1297" w:type="dxa"/>
            <w:tcBorders>
              <w:top w:val="single" w:sz="4" w:space="0" w:color="auto"/>
            </w:tcBorders>
          </w:tcPr>
          <w:p w14:paraId="3319EE1F" w14:textId="4A851424" w:rsidR="007F410C" w:rsidRDefault="0085533D" w:rsidP="007F410C">
            <w:pPr>
              <w:jc w:val="right"/>
              <w:rPr>
                <w:rFonts w:ascii="Helvetica" w:hAnsi="Helvetica"/>
                <w:sz w:val="22"/>
                <w:szCs w:val="22"/>
              </w:rPr>
            </w:pPr>
            <w:r>
              <w:rPr>
                <w:rFonts w:ascii="Helvetica" w:hAnsi="Helvetica"/>
                <w:sz w:val="22"/>
                <w:szCs w:val="22"/>
              </w:rPr>
              <w:t>18,489</w:t>
            </w:r>
          </w:p>
          <w:p w14:paraId="50DD07E7" w14:textId="77777777" w:rsidR="0085533D" w:rsidRDefault="0085533D" w:rsidP="007F410C">
            <w:pPr>
              <w:jc w:val="right"/>
              <w:rPr>
                <w:rFonts w:ascii="Helvetica" w:hAnsi="Helvetica"/>
                <w:sz w:val="22"/>
                <w:szCs w:val="22"/>
              </w:rPr>
            </w:pPr>
          </w:p>
          <w:p w14:paraId="5264F879" w14:textId="2B7B452F" w:rsidR="00027956" w:rsidRPr="00397F75" w:rsidRDefault="00027956" w:rsidP="007F410C">
            <w:pPr>
              <w:jc w:val="right"/>
              <w:rPr>
                <w:rFonts w:ascii="Helvetica" w:hAnsi="Helvetica"/>
                <w:sz w:val="22"/>
                <w:szCs w:val="22"/>
              </w:rPr>
            </w:pPr>
          </w:p>
        </w:tc>
        <w:tc>
          <w:tcPr>
            <w:tcW w:w="1297" w:type="dxa"/>
          </w:tcPr>
          <w:p w14:paraId="069D27A8" w14:textId="77777777" w:rsidR="007F410C" w:rsidRPr="00397F75" w:rsidRDefault="007F410C" w:rsidP="007F410C">
            <w:pPr>
              <w:jc w:val="right"/>
              <w:rPr>
                <w:rFonts w:ascii="Helvetica" w:hAnsi="Helvetica"/>
                <w:sz w:val="22"/>
                <w:szCs w:val="22"/>
              </w:rPr>
            </w:pPr>
          </w:p>
        </w:tc>
      </w:tr>
      <w:tr w:rsidR="007F410C" w:rsidRPr="00397F75" w14:paraId="6D9E3825" w14:textId="77777777" w:rsidTr="00D233BC">
        <w:tc>
          <w:tcPr>
            <w:tcW w:w="2972" w:type="dxa"/>
          </w:tcPr>
          <w:p w14:paraId="66DE5112" w14:textId="77777777" w:rsidR="007F410C" w:rsidRPr="00397F75" w:rsidRDefault="007F410C" w:rsidP="007F410C">
            <w:pPr>
              <w:rPr>
                <w:rFonts w:ascii="Helvetica" w:hAnsi="Helvetica"/>
                <w:sz w:val="22"/>
                <w:szCs w:val="22"/>
              </w:rPr>
            </w:pPr>
            <w:r w:rsidRPr="00397F75">
              <w:rPr>
                <w:rFonts w:ascii="Helvetica" w:hAnsi="Helvetica"/>
                <w:sz w:val="22"/>
                <w:szCs w:val="22"/>
              </w:rPr>
              <w:t>CREDITORS</w:t>
            </w:r>
          </w:p>
        </w:tc>
        <w:tc>
          <w:tcPr>
            <w:tcW w:w="851" w:type="dxa"/>
          </w:tcPr>
          <w:p w14:paraId="79D90450" w14:textId="77777777" w:rsidR="007F410C" w:rsidRPr="00397F75" w:rsidRDefault="007F410C" w:rsidP="007F410C">
            <w:pPr>
              <w:jc w:val="right"/>
              <w:rPr>
                <w:rFonts w:ascii="Helvetica" w:hAnsi="Helvetica"/>
                <w:sz w:val="22"/>
                <w:szCs w:val="22"/>
              </w:rPr>
            </w:pPr>
          </w:p>
        </w:tc>
        <w:tc>
          <w:tcPr>
            <w:tcW w:w="1296" w:type="dxa"/>
          </w:tcPr>
          <w:p w14:paraId="15877D08" w14:textId="77777777" w:rsidR="007F410C" w:rsidRPr="00397F75" w:rsidRDefault="007F410C" w:rsidP="007F410C">
            <w:pPr>
              <w:jc w:val="right"/>
              <w:rPr>
                <w:rFonts w:ascii="Helvetica" w:hAnsi="Helvetica"/>
                <w:sz w:val="22"/>
                <w:szCs w:val="22"/>
              </w:rPr>
            </w:pPr>
          </w:p>
        </w:tc>
        <w:tc>
          <w:tcPr>
            <w:tcW w:w="1297" w:type="dxa"/>
          </w:tcPr>
          <w:p w14:paraId="09D45B13" w14:textId="77777777" w:rsidR="007F410C" w:rsidRPr="00397F75" w:rsidRDefault="007F410C" w:rsidP="007F410C">
            <w:pPr>
              <w:jc w:val="right"/>
              <w:rPr>
                <w:rFonts w:ascii="Helvetica" w:hAnsi="Helvetica"/>
                <w:sz w:val="22"/>
                <w:szCs w:val="22"/>
              </w:rPr>
            </w:pPr>
          </w:p>
        </w:tc>
        <w:tc>
          <w:tcPr>
            <w:tcW w:w="1297" w:type="dxa"/>
          </w:tcPr>
          <w:p w14:paraId="32B6A01A" w14:textId="77777777" w:rsidR="007F410C" w:rsidRPr="00397F75" w:rsidRDefault="007F410C" w:rsidP="007F410C">
            <w:pPr>
              <w:jc w:val="right"/>
              <w:rPr>
                <w:rFonts w:ascii="Helvetica" w:hAnsi="Helvetica"/>
                <w:sz w:val="22"/>
                <w:szCs w:val="22"/>
              </w:rPr>
            </w:pPr>
          </w:p>
        </w:tc>
        <w:tc>
          <w:tcPr>
            <w:tcW w:w="1297" w:type="dxa"/>
          </w:tcPr>
          <w:p w14:paraId="2328C1C4" w14:textId="77777777" w:rsidR="007F410C" w:rsidRPr="00397F75" w:rsidRDefault="007F410C" w:rsidP="007F410C">
            <w:pPr>
              <w:jc w:val="right"/>
              <w:rPr>
                <w:rFonts w:ascii="Helvetica" w:hAnsi="Helvetica"/>
                <w:sz w:val="22"/>
                <w:szCs w:val="22"/>
              </w:rPr>
            </w:pPr>
          </w:p>
        </w:tc>
      </w:tr>
      <w:tr w:rsidR="007F410C" w:rsidRPr="00397F75" w14:paraId="3638C9CA" w14:textId="77777777" w:rsidTr="00D233BC">
        <w:tc>
          <w:tcPr>
            <w:tcW w:w="2972" w:type="dxa"/>
          </w:tcPr>
          <w:p w14:paraId="69DCC944" w14:textId="77777777" w:rsidR="007F410C" w:rsidRPr="00397F75" w:rsidRDefault="007F410C" w:rsidP="007F410C">
            <w:pPr>
              <w:rPr>
                <w:rFonts w:ascii="Helvetica" w:hAnsi="Helvetica"/>
                <w:sz w:val="22"/>
                <w:szCs w:val="22"/>
              </w:rPr>
            </w:pPr>
            <w:r w:rsidRPr="00397F75">
              <w:rPr>
                <w:rFonts w:ascii="Helvetica" w:hAnsi="Helvetica"/>
                <w:sz w:val="22"/>
                <w:szCs w:val="22"/>
              </w:rPr>
              <w:t>Amounts falling due within one year</w:t>
            </w:r>
          </w:p>
        </w:tc>
        <w:tc>
          <w:tcPr>
            <w:tcW w:w="851" w:type="dxa"/>
          </w:tcPr>
          <w:p w14:paraId="56223036" w14:textId="77777777" w:rsidR="007F410C" w:rsidRPr="00397F75" w:rsidRDefault="007F410C" w:rsidP="007F410C">
            <w:pPr>
              <w:jc w:val="right"/>
              <w:rPr>
                <w:rFonts w:ascii="Helvetica" w:hAnsi="Helvetica"/>
                <w:sz w:val="22"/>
                <w:szCs w:val="22"/>
              </w:rPr>
            </w:pPr>
            <w:r w:rsidRPr="00397F75">
              <w:rPr>
                <w:rFonts w:ascii="Helvetica" w:hAnsi="Helvetica"/>
                <w:sz w:val="22"/>
                <w:szCs w:val="22"/>
              </w:rPr>
              <w:t>5</w:t>
            </w:r>
          </w:p>
        </w:tc>
        <w:tc>
          <w:tcPr>
            <w:tcW w:w="1296" w:type="dxa"/>
            <w:tcBorders>
              <w:bottom w:val="single" w:sz="4" w:space="0" w:color="auto"/>
            </w:tcBorders>
          </w:tcPr>
          <w:p w14:paraId="78A060C7" w14:textId="526EE83B" w:rsidR="007F410C" w:rsidRPr="00397F75" w:rsidRDefault="00A456DE" w:rsidP="007F410C">
            <w:pPr>
              <w:jc w:val="right"/>
              <w:rPr>
                <w:rFonts w:ascii="Helvetica" w:hAnsi="Helvetica"/>
                <w:sz w:val="22"/>
                <w:szCs w:val="22"/>
              </w:rPr>
            </w:pPr>
            <w:r>
              <w:rPr>
                <w:rFonts w:ascii="Helvetica" w:hAnsi="Helvetica"/>
                <w:sz w:val="22"/>
                <w:szCs w:val="22"/>
              </w:rPr>
              <w:t>-</w:t>
            </w:r>
          </w:p>
        </w:tc>
        <w:tc>
          <w:tcPr>
            <w:tcW w:w="1297" w:type="dxa"/>
          </w:tcPr>
          <w:p w14:paraId="3BADB857" w14:textId="77777777" w:rsidR="007F410C" w:rsidRPr="00397F75" w:rsidRDefault="007F410C" w:rsidP="007F410C">
            <w:pPr>
              <w:jc w:val="right"/>
              <w:rPr>
                <w:rFonts w:ascii="Helvetica" w:hAnsi="Helvetica"/>
                <w:sz w:val="22"/>
                <w:szCs w:val="22"/>
              </w:rPr>
            </w:pPr>
          </w:p>
        </w:tc>
        <w:tc>
          <w:tcPr>
            <w:tcW w:w="1297" w:type="dxa"/>
            <w:tcBorders>
              <w:bottom w:val="single" w:sz="4" w:space="0" w:color="auto"/>
            </w:tcBorders>
          </w:tcPr>
          <w:p w14:paraId="1285B9CD" w14:textId="0700A900" w:rsidR="007F410C" w:rsidRPr="00397F75" w:rsidRDefault="00446B17" w:rsidP="007F410C">
            <w:pPr>
              <w:jc w:val="right"/>
              <w:rPr>
                <w:rFonts w:ascii="Helvetica" w:hAnsi="Helvetica"/>
                <w:sz w:val="22"/>
                <w:szCs w:val="22"/>
              </w:rPr>
            </w:pPr>
            <w:r>
              <w:rPr>
                <w:rFonts w:ascii="Helvetica" w:hAnsi="Helvetica"/>
                <w:sz w:val="22"/>
                <w:szCs w:val="22"/>
              </w:rPr>
              <w:t>-</w:t>
            </w:r>
          </w:p>
        </w:tc>
        <w:tc>
          <w:tcPr>
            <w:tcW w:w="1297" w:type="dxa"/>
          </w:tcPr>
          <w:p w14:paraId="2F3598EF" w14:textId="77777777" w:rsidR="007F410C" w:rsidRPr="00397F75" w:rsidRDefault="007F410C" w:rsidP="007F410C">
            <w:pPr>
              <w:jc w:val="right"/>
              <w:rPr>
                <w:rFonts w:ascii="Helvetica" w:hAnsi="Helvetica"/>
                <w:sz w:val="22"/>
                <w:szCs w:val="22"/>
              </w:rPr>
            </w:pPr>
          </w:p>
        </w:tc>
      </w:tr>
      <w:tr w:rsidR="007F410C" w:rsidRPr="00397F75" w14:paraId="1138F8E2" w14:textId="77777777" w:rsidTr="00D233BC">
        <w:tc>
          <w:tcPr>
            <w:tcW w:w="2972" w:type="dxa"/>
          </w:tcPr>
          <w:p w14:paraId="3BA2105E" w14:textId="77777777" w:rsidR="007F410C" w:rsidRPr="00397F75" w:rsidRDefault="007F410C" w:rsidP="007F410C">
            <w:pPr>
              <w:rPr>
                <w:rFonts w:ascii="Helvetica" w:hAnsi="Helvetica"/>
                <w:sz w:val="22"/>
                <w:szCs w:val="22"/>
              </w:rPr>
            </w:pPr>
          </w:p>
        </w:tc>
        <w:tc>
          <w:tcPr>
            <w:tcW w:w="851" w:type="dxa"/>
          </w:tcPr>
          <w:p w14:paraId="535AB2A6" w14:textId="77777777" w:rsidR="007F410C" w:rsidRPr="00397F75" w:rsidRDefault="007F410C" w:rsidP="007F410C">
            <w:pPr>
              <w:jc w:val="right"/>
              <w:rPr>
                <w:rFonts w:ascii="Helvetica" w:hAnsi="Helvetica"/>
                <w:sz w:val="22"/>
                <w:szCs w:val="22"/>
              </w:rPr>
            </w:pPr>
          </w:p>
        </w:tc>
        <w:tc>
          <w:tcPr>
            <w:tcW w:w="1296" w:type="dxa"/>
            <w:tcBorders>
              <w:top w:val="single" w:sz="4" w:space="0" w:color="auto"/>
            </w:tcBorders>
          </w:tcPr>
          <w:p w14:paraId="5984759A" w14:textId="77777777" w:rsidR="007F410C" w:rsidRPr="00397F75" w:rsidRDefault="007F410C" w:rsidP="007F410C">
            <w:pPr>
              <w:jc w:val="right"/>
              <w:rPr>
                <w:rFonts w:ascii="Helvetica" w:hAnsi="Helvetica"/>
                <w:sz w:val="22"/>
                <w:szCs w:val="22"/>
              </w:rPr>
            </w:pPr>
          </w:p>
        </w:tc>
        <w:tc>
          <w:tcPr>
            <w:tcW w:w="1297" w:type="dxa"/>
          </w:tcPr>
          <w:p w14:paraId="49A072FB" w14:textId="77777777" w:rsidR="007F410C" w:rsidRPr="00397F75" w:rsidRDefault="007F410C" w:rsidP="007F410C">
            <w:pPr>
              <w:jc w:val="right"/>
              <w:rPr>
                <w:rFonts w:ascii="Helvetica" w:hAnsi="Helvetica"/>
                <w:sz w:val="22"/>
                <w:szCs w:val="22"/>
              </w:rPr>
            </w:pPr>
          </w:p>
        </w:tc>
        <w:tc>
          <w:tcPr>
            <w:tcW w:w="1297" w:type="dxa"/>
            <w:tcBorders>
              <w:top w:val="single" w:sz="4" w:space="0" w:color="auto"/>
            </w:tcBorders>
          </w:tcPr>
          <w:p w14:paraId="2B67DF73" w14:textId="77777777" w:rsidR="007F410C" w:rsidRPr="00397F75" w:rsidRDefault="007F410C" w:rsidP="007F410C">
            <w:pPr>
              <w:jc w:val="right"/>
              <w:rPr>
                <w:rFonts w:ascii="Helvetica" w:hAnsi="Helvetica"/>
                <w:sz w:val="22"/>
                <w:szCs w:val="22"/>
              </w:rPr>
            </w:pPr>
          </w:p>
        </w:tc>
        <w:tc>
          <w:tcPr>
            <w:tcW w:w="1297" w:type="dxa"/>
          </w:tcPr>
          <w:p w14:paraId="4AF41791" w14:textId="77777777" w:rsidR="007F410C" w:rsidRPr="00397F75" w:rsidRDefault="007F410C" w:rsidP="007F410C">
            <w:pPr>
              <w:jc w:val="right"/>
              <w:rPr>
                <w:rFonts w:ascii="Helvetica" w:hAnsi="Helvetica"/>
                <w:sz w:val="22"/>
                <w:szCs w:val="22"/>
              </w:rPr>
            </w:pPr>
          </w:p>
        </w:tc>
      </w:tr>
      <w:tr w:rsidR="007F410C" w:rsidRPr="00397F75" w14:paraId="7330FB2A" w14:textId="77777777" w:rsidTr="00D233BC">
        <w:tc>
          <w:tcPr>
            <w:tcW w:w="2972" w:type="dxa"/>
          </w:tcPr>
          <w:p w14:paraId="51B0BC75" w14:textId="77777777" w:rsidR="007F410C" w:rsidRPr="00397F75" w:rsidRDefault="007F410C" w:rsidP="007F410C">
            <w:pPr>
              <w:rPr>
                <w:rFonts w:ascii="Helvetica" w:hAnsi="Helvetica"/>
                <w:sz w:val="22"/>
                <w:szCs w:val="22"/>
              </w:rPr>
            </w:pPr>
            <w:r w:rsidRPr="00397F75">
              <w:rPr>
                <w:rFonts w:ascii="Helvetica" w:hAnsi="Helvetica"/>
                <w:sz w:val="22"/>
                <w:szCs w:val="22"/>
              </w:rPr>
              <w:t>NET CURRENT ASSETS</w:t>
            </w:r>
          </w:p>
        </w:tc>
        <w:tc>
          <w:tcPr>
            <w:tcW w:w="851" w:type="dxa"/>
          </w:tcPr>
          <w:p w14:paraId="043AC3DA" w14:textId="77777777" w:rsidR="007F410C" w:rsidRPr="00397F75" w:rsidRDefault="007F410C" w:rsidP="007F410C">
            <w:pPr>
              <w:jc w:val="right"/>
              <w:rPr>
                <w:rFonts w:ascii="Helvetica" w:hAnsi="Helvetica"/>
                <w:sz w:val="22"/>
                <w:szCs w:val="22"/>
              </w:rPr>
            </w:pPr>
          </w:p>
        </w:tc>
        <w:tc>
          <w:tcPr>
            <w:tcW w:w="1296" w:type="dxa"/>
          </w:tcPr>
          <w:p w14:paraId="5D783286" w14:textId="77777777" w:rsidR="007F410C" w:rsidRPr="00397F75" w:rsidRDefault="007F410C" w:rsidP="007F410C">
            <w:pPr>
              <w:jc w:val="right"/>
              <w:rPr>
                <w:rFonts w:ascii="Helvetica" w:hAnsi="Helvetica"/>
                <w:sz w:val="22"/>
                <w:szCs w:val="22"/>
              </w:rPr>
            </w:pPr>
          </w:p>
        </w:tc>
        <w:tc>
          <w:tcPr>
            <w:tcW w:w="1297" w:type="dxa"/>
            <w:tcBorders>
              <w:bottom w:val="single" w:sz="4" w:space="0" w:color="auto"/>
            </w:tcBorders>
          </w:tcPr>
          <w:p w14:paraId="67371E96" w14:textId="16201512" w:rsidR="007F410C" w:rsidRPr="00397F75" w:rsidRDefault="00446B17" w:rsidP="007F410C">
            <w:pPr>
              <w:jc w:val="right"/>
              <w:rPr>
                <w:rFonts w:ascii="Helvetica" w:hAnsi="Helvetica"/>
                <w:sz w:val="22"/>
                <w:szCs w:val="22"/>
              </w:rPr>
            </w:pPr>
            <w:r>
              <w:rPr>
                <w:rFonts w:ascii="Helvetica" w:hAnsi="Helvetica"/>
                <w:sz w:val="22"/>
                <w:szCs w:val="22"/>
              </w:rPr>
              <w:t>1</w:t>
            </w:r>
            <w:r w:rsidR="00973500">
              <w:rPr>
                <w:rFonts w:ascii="Helvetica" w:hAnsi="Helvetica"/>
                <w:sz w:val="22"/>
                <w:szCs w:val="22"/>
              </w:rPr>
              <w:t>7,002</w:t>
            </w:r>
          </w:p>
        </w:tc>
        <w:tc>
          <w:tcPr>
            <w:tcW w:w="1297" w:type="dxa"/>
          </w:tcPr>
          <w:p w14:paraId="489D4D83" w14:textId="77777777" w:rsidR="007F410C" w:rsidRPr="00397F75" w:rsidRDefault="007F410C" w:rsidP="007F410C">
            <w:pPr>
              <w:jc w:val="right"/>
              <w:rPr>
                <w:rFonts w:ascii="Helvetica" w:hAnsi="Helvetica"/>
                <w:sz w:val="22"/>
                <w:szCs w:val="22"/>
              </w:rPr>
            </w:pPr>
          </w:p>
        </w:tc>
        <w:tc>
          <w:tcPr>
            <w:tcW w:w="1297" w:type="dxa"/>
            <w:tcBorders>
              <w:bottom w:val="single" w:sz="4" w:space="0" w:color="auto"/>
            </w:tcBorders>
          </w:tcPr>
          <w:p w14:paraId="5C762ED1" w14:textId="5197FFC2" w:rsidR="00455F64" w:rsidRPr="00397F75" w:rsidRDefault="00446B17" w:rsidP="00455F64">
            <w:pPr>
              <w:jc w:val="right"/>
              <w:rPr>
                <w:rFonts w:ascii="Helvetica" w:hAnsi="Helvetica"/>
                <w:sz w:val="22"/>
                <w:szCs w:val="22"/>
              </w:rPr>
            </w:pPr>
            <w:r>
              <w:rPr>
                <w:rFonts w:ascii="Helvetica" w:hAnsi="Helvetica"/>
                <w:sz w:val="22"/>
                <w:szCs w:val="22"/>
              </w:rPr>
              <w:t>1</w:t>
            </w:r>
            <w:r w:rsidR="0085533D">
              <w:rPr>
                <w:rFonts w:ascii="Helvetica" w:hAnsi="Helvetica"/>
                <w:sz w:val="22"/>
                <w:szCs w:val="22"/>
              </w:rPr>
              <w:t>8,489</w:t>
            </w:r>
          </w:p>
          <w:p w14:paraId="622CFE9F" w14:textId="77777777" w:rsidR="007F410C" w:rsidRPr="00397F75" w:rsidRDefault="007F410C" w:rsidP="007F410C">
            <w:pPr>
              <w:jc w:val="right"/>
              <w:rPr>
                <w:rFonts w:ascii="Helvetica" w:hAnsi="Helvetica"/>
                <w:sz w:val="22"/>
                <w:szCs w:val="22"/>
              </w:rPr>
            </w:pPr>
          </w:p>
        </w:tc>
      </w:tr>
      <w:tr w:rsidR="007F410C" w:rsidRPr="00397F75" w14:paraId="44B62B2E" w14:textId="77777777" w:rsidTr="00D233BC">
        <w:tc>
          <w:tcPr>
            <w:tcW w:w="2972" w:type="dxa"/>
          </w:tcPr>
          <w:p w14:paraId="39207F8E" w14:textId="77777777" w:rsidR="007F410C" w:rsidRPr="00397F75" w:rsidRDefault="007F410C" w:rsidP="007F410C">
            <w:pPr>
              <w:rPr>
                <w:rFonts w:ascii="Helvetica" w:hAnsi="Helvetica"/>
                <w:sz w:val="22"/>
                <w:szCs w:val="22"/>
              </w:rPr>
            </w:pPr>
            <w:r w:rsidRPr="00397F75">
              <w:rPr>
                <w:rFonts w:ascii="Helvetica" w:hAnsi="Helvetica"/>
                <w:sz w:val="22"/>
                <w:szCs w:val="22"/>
              </w:rPr>
              <w:t>TOTAL ASSETS LESS CURRENT LIABILITIES</w:t>
            </w:r>
          </w:p>
        </w:tc>
        <w:tc>
          <w:tcPr>
            <w:tcW w:w="851" w:type="dxa"/>
          </w:tcPr>
          <w:p w14:paraId="2ECA49D2" w14:textId="77777777" w:rsidR="007F410C" w:rsidRPr="00397F75" w:rsidRDefault="007F410C" w:rsidP="007F410C">
            <w:pPr>
              <w:jc w:val="right"/>
              <w:rPr>
                <w:rFonts w:ascii="Helvetica" w:hAnsi="Helvetica"/>
                <w:sz w:val="22"/>
                <w:szCs w:val="22"/>
              </w:rPr>
            </w:pPr>
          </w:p>
        </w:tc>
        <w:tc>
          <w:tcPr>
            <w:tcW w:w="1296" w:type="dxa"/>
          </w:tcPr>
          <w:p w14:paraId="217ED1F6" w14:textId="77777777" w:rsidR="007F410C" w:rsidRPr="00397F75" w:rsidRDefault="007F410C" w:rsidP="007F410C">
            <w:pPr>
              <w:jc w:val="right"/>
              <w:rPr>
                <w:rFonts w:ascii="Helvetica" w:hAnsi="Helvetica"/>
                <w:sz w:val="22"/>
                <w:szCs w:val="22"/>
              </w:rPr>
            </w:pPr>
          </w:p>
        </w:tc>
        <w:tc>
          <w:tcPr>
            <w:tcW w:w="1297" w:type="dxa"/>
            <w:tcBorders>
              <w:top w:val="single" w:sz="4" w:space="0" w:color="auto"/>
              <w:bottom w:val="single" w:sz="4" w:space="0" w:color="auto"/>
            </w:tcBorders>
          </w:tcPr>
          <w:p w14:paraId="19498796" w14:textId="06D44650" w:rsidR="007F410C" w:rsidRPr="00397F75" w:rsidRDefault="00446B17" w:rsidP="007F410C">
            <w:pPr>
              <w:jc w:val="right"/>
              <w:rPr>
                <w:rFonts w:ascii="Helvetica" w:hAnsi="Helvetica"/>
                <w:sz w:val="22"/>
                <w:szCs w:val="22"/>
              </w:rPr>
            </w:pPr>
            <w:r>
              <w:rPr>
                <w:rFonts w:ascii="Helvetica" w:hAnsi="Helvetica"/>
                <w:sz w:val="22"/>
                <w:szCs w:val="22"/>
              </w:rPr>
              <w:t>1</w:t>
            </w:r>
            <w:r w:rsidR="00973500">
              <w:rPr>
                <w:rFonts w:ascii="Helvetica" w:hAnsi="Helvetica"/>
                <w:sz w:val="22"/>
                <w:szCs w:val="22"/>
              </w:rPr>
              <w:t>7,002</w:t>
            </w:r>
          </w:p>
        </w:tc>
        <w:tc>
          <w:tcPr>
            <w:tcW w:w="1297" w:type="dxa"/>
          </w:tcPr>
          <w:p w14:paraId="34E34854" w14:textId="77777777" w:rsidR="007F410C" w:rsidRPr="00397F75" w:rsidRDefault="007F410C" w:rsidP="007F410C">
            <w:pPr>
              <w:jc w:val="right"/>
              <w:rPr>
                <w:rFonts w:ascii="Helvetica" w:hAnsi="Helvetica"/>
                <w:sz w:val="22"/>
                <w:szCs w:val="22"/>
              </w:rPr>
            </w:pPr>
          </w:p>
        </w:tc>
        <w:tc>
          <w:tcPr>
            <w:tcW w:w="1297" w:type="dxa"/>
            <w:tcBorders>
              <w:top w:val="single" w:sz="4" w:space="0" w:color="auto"/>
              <w:bottom w:val="single" w:sz="4" w:space="0" w:color="auto"/>
            </w:tcBorders>
          </w:tcPr>
          <w:p w14:paraId="38EE6055" w14:textId="7DF301CC" w:rsidR="007F410C" w:rsidRDefault="00446B17" w:rsidP="007F410C">
            <w:pPr>
              <w:jc w:val="right"/>
              <w:rPr>
                <w:rFonts w:ascii="Helvetica" w:hAnsi="Helvetica"/>
                <w:sz w:val="22"/>
                <w:szCs w:val="22"/>
              </w:rPr>
            </w:pPr>
            <w:r>
              <w:rPr>
                <w:rFonts w:ascii="Helvetica" w:hAnsi="Helvetica"/>
                <w:sz w:val="22"/>
                <w:szCs w:val="22"/>
              </w:rPr>
              <w:t>1</w:t>
            </w:r>
            <w:r w:rsidR="0085533D">
              <w:rPr>
                <w:rFonts w:ascii="Helvetica" w:hAnsi="Helvetica"/>
                <w:sz w:val="22"/>
                <w:szCs w:val="22"/>
              </w:rPr>
              <w:t>8,489</w:t>
            </w:r>
          </w:p>
          <w:p w14:paraId="0E5A9942" w14:textId="3144D6BA" w:rsidR="00027956" w:rsidRPr="00397F75" w:rsidRDefault="00027956" w:rsidP="007F410C">
            <w:pPr>
              <w:jc w:val="right"/>
              <w:rPr>
                <w:rFonts w:ascii="Helvetica" w:hAnsi="Helvetica"/>
                <w:sz w:val="22"/>
                <w:szCs w:val="22"/>
              </w:rPr>
            </w:pPr>
          </w:p>
        </w:tc>
      </w:tr>
      <w:tr w:rsidR="007F410C" w:rsidRPr="00397F75" w14:paraId="068F233C" w14:textId="77777777" w:rsidTr="00D233BC">
        <w:tc>
          <w:tcPr>
            <w:tcW w:w="2972" w:type="dxa"/>
          </w:tcPr>
          <w:p w14:paraId="1BA35203" w14:textId="77777777" w:rsidR="007F410C" w:rsidRPr="00397F75" w:rsidRDefault="007F410C" w:rsidP="007F410C">
            <w:pPr>
              <w:rPr>
                <w:rFonts w:ascii="Helvetica" w:hAnsi="Helvetica"/>
                <w:sz w:val="22"/>
                <w:szCs w:val="22"/>
              </w:rPr>
            </w:pPr>
          </w:p>
        </w:tc>
        <w:tc>
          <w:tcPr>
            <w:tcW w:w="851" w:type="dxa"/>
          </w:tcPr>
          <w:p w14:paraId="638E0FCF" w14:textId="77777777" w:rsidR="007F410C" w:rsidRPr="00397F75" w:rsidRDefault="007F410C" w:rsidP="007F410C">
            <w:pPr>
              <w:jc w:val="right"/>
              <w:rPr>
                <w:rFonts w:ascii="Helvetica" w:hAnsi="Helvetica"/>
                <w:sz w:val="22"/>
                <w:szCs w:val="22"/>
              </w:rPr>
            </w:pPr>
          </w:p>
        </w:tc>
        <w:tc>
          <w:tcPr>
            <w:tcW w:w="1296" w:type="dxa"/>
          </w:tcPr>
          <w:p w14:paraId="5C01666B" w14:textId="77777777" w:rsidR="007F410C" w:rsidRPr="00397F75" w:rsidRDefault="007F410C" w:rsidP="007F410C">
            <w:pPr>
              <w:jc w:val="right"/>
              <w:rPr>
                <w:rFonts w:ascii="Helvetica" w:hAnsi="Helvetica"/>
                <w:sz w:val="22"/>
                <w:szCs w:val="22"/>
              </w:rPr>
            </w:pPr>
          </w:p>
        </w:tc>
        <w:tc>
          <w:tcPr>
            <w:tcW w:w="1297" w:type="dxa"/>
            <w:tcBorders>
              <w:top w:val="single" w:sz="4" w:space="0" w:color="auto"/>
            </w:tcBorders>
          </w:tcPr>
          <w:p w14:paraId="3CC2F821" w14:textId="77777777" w:rsidR="007F410C" w:rsidRPr="00397F75" w:rsidRDefault="007F410C" w:rsidP="007F410C">
            <w:pPr>
              <w:jc w:val="right"/>
              <w:rPr>
                <w:rFonts w:ascii="Helvetica" w:hAnsi="Helvetica"/>
                <w:sz w:val="22"/>
                <w:szCs w:val="22"/>
              </w:rPr>
            </w:pPr>
          </w:p>
        </w:tc>
        <w:tc>
          <w:tcPr>
            <w:tcW w:w="1297" w:type="dxa"/>
          </w:tcPr>
          <w:p w14:paraId="1EB5DAFD" w14:textId="77777777" w:rsidR="007F410C" w:rsidRPr="00397F75" w:rsidRDefault="007F410C" w:rsidP="007F410C">
            <w:pPr>
              <w:jc w:val="right"/>
              <w:rPr>
                <w:rFonts w:ascii="Helvetica" w:hAnsi="Helvetica"/>
                <w:sz w:val="22"/>
                <w:szCs w:val="22"/>
              </w:rPr>
            </w:pPr>
          </w:p>
        </w:tc>
        <w:tc>
          <w:tcPr>
            <w:tcW w:w="1297" w:type="dxa"/>
            <w:tcBorders>
              <w:top w:val="single" w:sz="4" w:space="0" w:color="auto"/>
            </w:tcBorders>
          </w:tcPr>
          <w:p w14:paraId="419EDCF3" w14:textId="77777777" w:rsidR="007F410C" w:rsidRPr="00397F75" w:rsidRDefault="007F410C" w:rsidP="007F410C">
            <w:pPr>
              <w:jc w:val="right"/>
              <w:rPr>
                <w:rFonts w:ascii="Helvetica" w:hAnsi="Helvetica"/>
                <w:sz w:val="22"/>
                <w:szCs w:val="22"/>
              </w:rPr>
            </w:pPr>
          </w:p>
        </w:tc>
      </w:tr>
      <w:tr w:rsidR="007F410C" w:rsidRPr="00397F75" w14:paraId="02003319" w14:textId="77777777" w:rsidTr="00D233BC">
        <w:tc>
          <w:tcPr>
            <w:tcW w:w="2972" w:type="dxa"/>
          </w:tcPr>
          <w:p w14:paraId="3C4756D1" w14:textId="77777777" w:rsidR="007F410C" w:rsidRPr="00397F75" w:rsidRDefault="007F410C" w:rsidP="007F410C">
            <w:pPr>
              <w:rPr>
                <w:rFonts w:ascii="Helvetica" w:hAnsi="Helvetica"/>
                <w:sz w:val="22"/>
                <w:szCs w:val="22"/>
              </w:rPr>
            </w:pPr>
            <w:r w:rsidRPr="00397F75">
              <w:rPr>
                <w:rFonts w:ascii="Helvetica" w:hAnsi="Helvetica"/>
                <w:sz w:val="22"/>
                <w:szCs w:val="22"/>
              </w:rPr>
              <w:t>RESERVES</w:t>
            </w:r>
          </w:p>
        </w:tc>
        <w:tc>
          <w:tcPr>
            <w:tcW w:w="851" w:type="dxa"/>
          </w:tcPr>
          <w:p w14:paraId="17DA553D" w14:textId="77777777" w:rsidR="007F410C" w:rsidRPr="00397F75" w:rsidRDefault="007F410C" w:rsidP="007F410C">
            <w:pPr>
              <w:jc w:val="right"/>
              <w:rPr>
                <w:rFonts w:ascii="Helvetica" w:hAnsi="Helvetica"/>
                <w:sz w:val="22"/>
                <w:szCs w:val="22"/>
              </w:rPr>
            </w:pPr>
          </w:p>
        </w:tc>
        <w:tc>
          <w:tcPr>
            <w:tcW w:w="1296" w:type="dxa"/>
          </w:tcPr>
          <w:p w14:paraId="2E04B950" w14:textId="77777777" w:rsidR="007F410C" w:rsidRPr="00397F75" w:rsidRDefault="007F410C" w:rsidP="007F410C">
            <w:pPr>
              <w:jc w:val="right"/>
              <w:rPr>
                <w:rFonts w:ascii="Helvetica" w:hAnsi="Helvetica"/>
                <w:sz w:val="22"/>
                <w:szCs w:val="22"/>
              </w:rPr>
            </w:pPr>
          </w:p>
        </w:tc>
        <w:tc>
          <w:tcPr>
            <w:tcW w:w="1297" w:type="dxa"/>
          </w:tcPr>
          <w:p w14:paraId="0645F5BA" w14:textId="77777777" w:rsidR="007F410C" w:rsidRPr="00397F75" w:rsidRDefault="007F410C" w:rsidP="007F410C">
            <w:pPr>
              <w:jc w:val="right"/>
              <w:rPr>
                <w:rFonts w:ascii="Helvetica" w:hAnsi="Helvetica"/>
                <w:sz w:val="22"/>
                <w:szCs w:val="22"/>
              </w:rPr>
            </w:pPr>
          </w:p>
        </w:tc>
        <w:tc>
          <w:tcPr>
            <w:tcW w:w="1297" w:type="dxa"/>
          </w:tcPr>
          <w:p w14:paraId="44F094DF" w14:textId="77777777" w:rsidR="007F410C" w:rsidRPr="00397F75" w:rsidRDefault="007F410C" w:rsidP="007F410C">
            <w:pPr>
              <w:jc w:val="right"/>
              <w:rPr>
                <w:rFonts w:ascii="Helvetica" w:hAnsi="Helvetica"/>
                <w:sz w:val="22"/>
                <w:szCs w:val="22"/>
              </w:rPr>
            </w:pPr>
          </w:p>
        </w:tc>
        <w:tc>
          <w:tcPr>
            <w:tcW w:w="1297" w:type="dxa"/>
          </w:tcPr>
          <w:p w14:paraId="5C8C009B" w14:textId="77777777" w:rsidR="007F410C" w:rsidRPr="00397F75" w:rsidRDefault="007F410C" w:rsidP="007F410C">
            <w:pPr>
              <w:jc w:val="right"/>
              <w:rPr>
                <w:rFonts w:ascii="Helvetica" w:hAnsi="Helvetica"/>
                <w:sz w:val="22"/>
                <w:szCs w:val="22"/>
              </w:rPr>
            </w:pPr>
          </w:p>
        </w:tc>
      </w:tr>
      <w:tr w:rsidR="007F410C" w:rsidRPr="00397F75" w14:paraId="3E55CE0C" w14:textId="77777777" w:rsidTr="00D233BC">
        <w:tc>
          <w:tcPr>
            <w:tcW w:w="2972" w:type="dxa"/>
          </w:tcPr>
          <w:p w14:paraId="5CB4F210" w14:textId="77777777" w:rsidR="007F410C" w:rsidRPr="00397F75" w:rsidRDefault="007F410C" w:rsidP="007F410C">
            <w:pPr>
              <w:rPr>
                <w:rFonts w:ascii="Helvetica" w:hAnsi="Helvetica"/>
                <w:sz w:val="22"/>
                <w:szCs w:val="22"/>
              </w:rPr>
            </w:pPr>
            <w:r w:rsidRPr="00397F75">
              <w:rPr>
                <w:rFonts w:ascii="Helvetica" w:hAnsi="Helvetica"/>
                <w:sz w:val="22"/>
                <w:szCs w:val="22"/>
              </w:rPr>
              <w:t>Reserves b/</w:t>
            </w:r>
            <w:proofErr w:type="spellStart"/>
            <w:r w:rsidRPr="00397F75">
              <w:rPr>
                <w:rFonts w:ascii="Helvetica" w:hAnsi="Helvetica"/>
                <w:sz w:val="22"/>
                <w:szCs w:val="22"/>
              </w:rPr>
              <w:t>fwd</w:t>
            </w:r>
            <w:proofErr w:type="spellEnd"/>
          </w:p>
        </w:tc>
        <w:tc>
          <w:tcPr>
            <w:tcW w:w="851" w:type="dxa"/>
          </w:tcPr>
          <w:p w14:paraId="24B7418F" w14:textId="77777777" w:rsidR="007F410C" w:rsidRPr="00397F75" w:rsidRDefault="007F410C" w:rsidP="007F410C">
            <w:pPr>
              <w:jc w:val="right"/>
              <w:rPr>
                <w:rFonts w:ascii="Helvetica" w:hAnsi="Helvetica"/>
                <w:sz w:val="22"/>
                <w:szCs w:val="22"/>
              </w:rPr>
            </w:pPr>
          </w:p>
        </w:tc>
        <w:tc>
          <w:tcPr>
            <w:tcW w:w="1296" w:type="dxa"/>
          </w:tcPr>
          <w:p w14:paraId="255ACB17" w14:textId="77777777" w:rsidR="007F410C" w:rsidRPr="00397F75" w:rsidRDefault="007F410C" w:rsidP="007F410C">
            <w:pPr>
              <w:jc w:val="right"/>
              <w:rPr>
                <w:rFonts w:ascii="Helvetica" w:hAnsi="Helvetica"/>
                <w:sz w:val="22"/>
                <w:szCs w:val="22"/>
              </w:rPr>
            </w:pPr>
          </w:p>
        </w:tc>
        <w:tc>
          <w:tcPr>
            <w:tcW w:w="1297" w:type="dxa"/>
          </w:tcPr>
          <w:p w14:paraId="272DF76A" w14:textId="0CABE6C6" w:rsidR="007F410C" w:rsidRPr="00397F75" w:rsidRDefault="00446B17" w:rsidP="007F410C">
            <w:pPr>
              <w:jc w:val="right"/>
              <w:rPr>
                <w:rFonts w:ascii="Helvetica" w:hAnsi="Helvetica"/>
                <w:sz w:val="22"/>
                <w:szCs w:val="22"/>
              </w:rPr>
            </w:pPr>
            <w:r>
              <w:rPr>
                <w:rFonts w:ascii="Helvetica" w:hAnsi="Helvetica"/>
                <w:sz w:val="22"/>
                <w:szCs w:val="22"/>
              </w:rPr>
              <w:t>1</w:t>
            </w:r>
            <w:r w:rsidR="00973500">
              <w:rPr>
                <w:rFonts w:ascii="Helvetica" w:hAnsi="Helvetica"/>
                <w:sz w:val="22"/>
                <w:szCs w:val="22"/>
              </w:rPr>
              <w:t>8,489</w:t>
            </w:r>
          </w:p>
        </w:tc>
        <w:tc>
          <w:tcPr>
            <w:tcW w:w="1297" w:type="dxa"/>
          </w:tcPr>
          <w:p w14:paraId="297970FB" w14:textId="77777777" w:rsidR="007F410C" w:rsidRPr="00397F75" w:rsidRDefault="007F410C" w:rsidP="007F410C">
            <w:pPr>
              <w:jc w:val="right"/>
              <w:rPr>
                <w:rFonts w:ascii="Helvetica" w:hAnsi="Helvetica"/>
                <w:sz w:val="22"/>
                <w:szCs w:val="22"/>
              </w:rPr>
            </w:pPr>
          </w:p>
        </w:tc>
        <w:tc>
          <w:tcPr>
            <w:tcW w:w="1297" w:type="dxa"/>
          </w:tcPr>
          <w:p w14:paraId="32F00DFF" w14:textId="5ED2E4EB" w:rsidR="007F410C" w:rsidRPr="00397F75" w:rsidRDefault="00446B17" w:rsidP="007F410C">
            <w:pPr>
              <w:jc w:val="right"/>
              <w:rPr>
                <w:rFonts w:ascii="Helvetica" w:hAnsi="Helvetica"/>
                <w:sz w:val="22"/>
                <w:szCs w:val="22"/>
              </w:rPr>
            </w:pPr>
            <w:r>
              <w:rPr>
                <w:rFonts w:ascii="Helvetica" w:hAnsi="Helvetica"/>
                <w:sz w:val="22"/>
                <w:szCs w:val="22"/>
              </w:rPr>
              <w:t>1</w:t>
            </w:r>
            <w:r w:rsidR="0085533D">
              <w:rPr>
                <w:rFonts w:ascii="Helvetica" w:hAnsi="Helvetica"/>
                <w:sz w:val="22"/>
                <w:szCs w:val="22"/>
              </w:rPr>
              <w:t>5,381</w:t>
            </w:r>
          </w:p>
        </w:tc>
      </w:tr>
      <w:tr w:rsidR="007F410C" w:rsidRPr="00397F75" w14:paraId="27271D55" w14:textId="77777777" w:rsidTr="00D233BC">
        <w:tc>
          <w:tcPr>
            <w:tcW w:w="2972" w:type="dxa"/>
          </w:tcPr>
          <w:p w14:paraId="7CCE771A" w14:textId="77777777" w:rsidR="007F410C" w:rsidRPr="00397F75" w:rsidRDefault="007F410C" w:rsidP="007F410C">
            <w:pPr>
              <w:rPr>
                <w:rFonts w:ascii="Helvetica" w:hAnsi="Helvetica"/>
                <w:sz w:val="22"/>
                <w:szCs w:val="22"/>
              </w:rPr>
            </w:pPr>
            <w:r w:rsidRPr="00397F75">
              <w:rPr>
                <w:rFonts w:ascii="Helvetica" w:hAnsi="Helvetica"/>
                <w:sz w:val="22"/>
                <w:szCs w:val="22"/>
              </w:rPr>
              <w:t>Income and expenditure account</w:t>
            </w:r>
          </w:p>
        </w:tc>
        <w:tc>
          <w:tcPr>
            <w:tcW w:w="851" w:type="dxa"/>
          </w:tcPr>
          <w:p w14:paraId="17BC0AFF" w14:textId="77777777" w:rsidR="007F410C" w:rsidRPr="00397F75" w:rsidRDefault="007F410C" w:rsidP="007F410C">
            <w:pPr>
              <w:jc w:val="right"/>
              <w:rPr>
                <w:rFonts w:ascii="Helvetica" w:hAnsi="Helvetica"/>
                <w:sz w:val="22"/>
                <w:szCs w:val="22"/>
              </w:rPr>
            </w:pPr>
          </w:p>
        </w:tc>
        <w:tc>
          <w:tcPr>
            <w:tcW w:w="1296" w:type="dxa"/>
          </w:tcPr>
          <w:p w14:paraId="23FE9781" w14:textId="77777777" w:rsidR="007F410C" w:rsidRPr="00397F75" w:rsidRDefault="007F410C" w:rsidP="007F410C">
            <w:pPr>
              <w:jc w:val="right"/>
              <w:rPr>
                <w:rFonts w:ascii="Helvetica" w:hAnsi="Helvetica"/>
                <w:sz w:val="22"/>
                <w:szCs w:val="22"/>
              </w:rPr>
            </w:pPr>
          </w:p>
        </w:tc>
        <w:tc>
          <w:tcPr>
            <w:tcW w:w="1297" w:type="dxa"/>
            <w:tcBorders>
              <w:bottom w:val="single" w:sz="4" w:space="0" w:color="auto"/>
            </w:tcBorders>
          </w:tcPr>
          <w:p w14:paraId="7906F28C" w14:textId="7820288D" w:rsidR="007F410C" w:rsidRPr="00397F75" w:rsidRDefault="00973500" w:rsidP="00E233AE">
            <w:pPr>
              <w:jc w:val="right"/>
              <w:rPr>
                <w:rFonts w:ascii="Helvetica" w:hAnsi="Helvetica"/>
                <w:sz w:val="22"/>
                <w:szCs w:val="22"/>
              </w:rPr>
            </w:pPr>
            <w:r>
              <w:rPr>
                <w:rFonts w:ascii="Helvetica" w:hAnsi="Helvetica"/>
                <w:sz w:val="22"/>
                <w:szCs w:val="22"/>
              </w:rPr>
              <w:t>(1,487)</w:t>
            </w:r>
          </w:p>
        </w:tc>
        <w:tc>
          <w:tcPr>
            <w:tcW w:w="1297" w:type="dxa"/>
          </w:tcPr>
          <w:p w14:paraId="1A93D807" w14:textId="77777777" w:rsidR="007F410C" w:rsidRPr="00397F75" w:rsidRDefault="007F410C" w:rsidP="007F410C">
            <w:pPr>
              <w:jc w:val="right"/>
              <w:rPr>
                <w:rFonts w:ascii="Helvetica" w:hAnsi="Helvetica"/>
                <w:sz w:val="22"/>
                <w:szCs w:val="22"/>
              </w:rPr>
            </w:pPr>
          </w:p>
        </w:tc>
        <w:tc>
          <w:tcPr>
            <w:tcW w:w="1297" w:type="dxa"/>
            <w:tcBorders>
              <w:bottom w:val="single" w:sz="4" w:space="0" w:color="auto"/>
            </w:tcBorders>
          </w:tcPr>
          <w:p w14:paraId="34D33F10" w14:textId="70BB9C10" w:rsidR="007F410C" w:rsidRPr="00397F75" w:rsidRDefault="0085533D" w:rsidP="007F410C">
            <w:pPr>
              <w:jc w:val="right"/>
              <w:rPr>
                <w:rFonts w:ascii="Helvetica" w:hAnsi="Helvetica"/>
                <w:sz w:val="22"/>
                <w:szCs w:val="22"/>
              </w:rPr>
            </w:pPr>
            <w:r>
              <w:rPr>
                <w:rFonts w:ascii="Helvetica" w:hAnsi="Helvetica"/>
                <w:sz w:val="22"/>
                <w:szCs w:val="22"/>
              </w:rPr>
              <w:t>3,108</w:t>
            </w:r>
          </w:p>
        </w:tc>
      </w:tr>
      <w:tr w:rsidR="007F410C" w:rsidRPr="00397F75" w14:paraId="19CE0393" w14:textId="77777777" w:rsidTr="00D233BC">
        <w:tc>
          <w:tcPr>
            <w:tcW w:w="2972" w:type="dxa"/>
          </w:tcPr>
          <w:p w14:paraId="229D1B86" w14:textId="77777777" w:rsidR="007F410C" w:rsidRPr="00397F75" w:rsidRDefault="007F410C" w:rsidP="007F410C">
            <w:pPr>
              <w:rPr>
                <w:rFonts w:ascii="Helvetica" w:hAnsi="Helvetica"/>
                <w:sz w:val="22"/>
                <w:szCs w:val="22"/>
              </w:rPr>
            </w:pPr>
            <w:r w:rsidRPr="00397F75">
              <w:rPr>
                <w:rFonts w:ascii="Helvetica" w:hAnsi="Helvetica"/>
                <w:sz w:val="22"/>
                <w:szCs w:val="22"/>
              </w:rPr>
              <w:t>RESERVES CARRIED FORWARD</w:t>
            </w:r>
          </w:p>
        </w:tc>
        <w:tc>
          <w:tcPr>
            <w:tcW w:w="851" w:type="dxa"/>
          </w:tcPr>
          <w:p w14:paraId="0035AEC3" w14:textId="77777777" w:rsidR="007F410C" w:rsidRPr="00397F75" w:rsidRDefault="007F410C" w:rsidP="007F410C">
            <w:pPr>
              <w:jc w:val="right"/>
              <w:rPr>
                <w:rFonts w:ascii="Helvetica" w:hAnsi="Helvetica"/>
                <w:sz w:val="22"/>
                <w:szCs w:val="22"/>
              </w:rPr>
            </w:pPr>
          </w:p>
        </w:tc>
        <w:tc>
          <w:tcPr>
            <w:tcW w:w="1296" w:type="dxa"/>
          </w:tcPr>
          <w:p w14:paraId="267E2278" w14:textId="77777777" w:rsidR="007F410C" w:rsidRPr="00397F75" w:rsidRDefault="007F410C" w:rsidP="007F410C">
            <w:pPr>
              <w:jc w:val="right"/>
              <w:rPr>
                <w:rFonts w:ascii="Helvetica" w:hAnsi="Helvetica"/>
                <w:sz w:val="22"/>
                <w:szCs w:val="22"/>
              </w:rPr>
            </w:pPr>
          </w:p>
        </w:tc>
        <w:tc>
          <w:tcPr>
            <w:tcW w:w="1297" w:type="dxa"/>
            <w:tcBorders>
              <w:top w:val="single" w:sz="4" w:space="0" w:color="auto"/>
              <w:bottom w:val="single" w:sz="4" w:space="0" w:color="auto"/>
            </w:tcBorders>
          </w:tcPr>
          <w:p w14:paraId="4FFD0ED7" w14:textId="02CF3E90" w:rsidR="007F410C" w:rsidRPr="00397F75" w:rsidRDefault="00A456DE" w:rsidP="007F410C">
            <w:pPr>
              <w:jc w:val="right"/>
              <w:rPr>
                <w:rFonts w:ascii="Helvetica" w:hAnsi="Helvetica"/>
                <w:sz w:val="22"/>
                <w:szCs w:val="22"/>
              </w:rPr>
            </w:pPr>
            <w:r>
              <w:rPr>
                <w:rFonts w:ascii="Helvetica" w:hAnsi="Helvetica"/>
                <w:sz w:val="22"/>
                <w:szCs w:val="22"/>
              </w:rPr>
              <w:t>1</w:t>
            </w:r>
            <w:r w:rsidR="00973500">
              <w:rPr>
                <w:rFonts w:ascii="Helvetica" w:hAnsi="Helvetica"/>
                <w:sz w:val="22"/>
                <w:szCs w:val="22"/>
              </w:rPr>
              <w:t>7,002</w:t>
            </w:r>
          </w:p>
        </w:tc>
        <w:tc>
          <w:tcPr>
            <w:tcW w:w="1297" w:type="dxa"/>
          </w:tcPr>
          <w:p w14:paraId="3A2F2DA4" w14:textId="77777777" w:rsidR="007F410C" w:rsidRPr="00397F75" w:rsidRDefault="007F410C" w:rsidP="007F410C">
            <w:pPr>
              <w:jc w:val="right"/>
              <w:rPr>
                <w:rFonts w:ascii="Helvetica" w:hAnsi="Helvetica"/>
                <w:sz w:val="22"/>
                <w:szCs w:val="22"/>
              </w:rPr>
            </w:pPr>
          </w:p>
        </w:tc>
        <w:tc>
          <w:tcPr>
            <w:tcW w:w="1297" w:type="dxa"/>
            <w:tcBorders>
              <w:top w:val="single" w:sz="4" w:space="0" w:color="auto"/>
              <w:bottom w:val="single" w:sz="4" w:space="0" w:color="auto"/>
            </w:tcBorders>
          </w:tcPr>
          <w:p w14:paraId="3EF6B6C2" w14:textId="70705592" w:rsidR="007F410C" w:rsidRPr="00397F75" w:rsidRDefault="0085533D" w:rsidP="007F410C">
            <w:pPr>
              <w:jc w:val="right"/>
              <w:rPr>
                <w:rFonts w:ascii="Helvetica" w:hAnsi="Helvetica"/>
                <w:sz w:val="22"/>
                <w:szCs w:val="22"/>
              </w:rPr>
            </w:pPr>
            <w:r>
              <w:rPr>
                <w:rFonts w:ascii="Helvetica" w:hAnsi="Helvetica"/>
                <w:sz w:val="22"/>
                <w:szCs w:val="22"/>
              </w:rPr>
              <w:t>18,489</w:t>
            </w:r>
          </w:p>
        </w:tc>
      </w:tr>
    </w:tbl>
    <w:p w14:paraId="0F6BE2BE" w14:textId="77777777" w:rsidR="006D1160" w:rsidRPr="00397F75" w:rsidRDefault="006D1160">
      <w:pPr>
        <w:rPr>
          <w:rFonts w:ascii="Helvetica" w:hAnsi="Helvetica"/>
          <w:sz w:val="22"/>
          <w:szCs w:val="22"/>
        </w:rPr>
      </w:pPr>
    </w:p>
    <w:p w14:paraId="38E63950" w14:textId="149F8377" w:rsidR="00562216" w:rsidRPr="00397F75" w:rsidRDefault="00562216">
      <w:pPr>
        <w:rPr>
          <w:rFonts w:ascii="Helvetica" w:hAnsi="Helvetica"/>
          <w:sz w:val="22"/>
          <w:szCs w:val="22"/>
        </w:rPr>
      </w:pPr>
      <w:r w:rsidRPr="00397F75">
        <w:rPr>
          <w:rFonts w:ascii="Helvetica" w:hAnsi="Helvetica"/>
          <w:sz w:val="22"/>
          <w:szCs w:val="22"/>
        </w:rPr>
        <w:t>The company is entitled to exemption f</w:t>
      </w:r>
      <w:r w:rsidR="009B4A25">
        <w:rPr>
          <w:rFonts w:ascii="Helvetica" w:hAnsi="Helvetica"/>
          <w:sz w:val="22"/>
          <w:szCs w:val="22"/>
        </w:rPr>
        <w:t>ro</w:t>
      </w:r>
      <w:r w:rsidRPr="00397F75">
        <w:rPr>
          <w:rFonts w:ascii="Helvetica" w:hAnsi="Helvetica"/>
          <w:sz w:val="22"/>
          <w:szCs w:val="22"/>
        </w:rPr>
        <w:t xml:space="preserve">m audit under Section 477 of the Companies Act 2006 for the year ended </w:t>
      </w:r>
      <w:r w:rsidR="007F410C">
        <w:rPr>
          <w:rFonts w:ascii="Helvetica" w:hAnsi="Helvetica"/>
          <w:sz w:val="22"/>
          <w:szCs w:val="22"/>
        </w:rPr>
        <w:t xml:space="preserve">31 December </w:t>
      </w:r>
      <w:r w:rsidR="0085533D">
        <w:rPr>
          <w:rFonts w:ascii="Helvetica" w:hAnsi="Helvetica"/>
          <w:sz w:val="22"/>
          <w:szCs w:val="22"/>
        </w:rPr>
        <w:t>2025</w:t>
      </w:r>
      <w:r w:rsidRPr="00397F75">
        <w:rPr>
          <w:rFonts w:ascii="Helvetica" w:hAnsi="Helvetica"/>
          <w:sz w:val="22"/>
          <w:szCs w:val="22"/>
        </w:rPr>
        <w:t>.</w:t>
      </w:r>
    </w:p>
    <w:p w14:paraId="733184EE" w14:textId="2E83FE84" w:rsidR="00562216" w:rsidRPr="00397F75" w:rsidRDefault="00562216">
      <w:pPr>
        <w:rPr>
          <w:rFonts w:ascii="Helvetica" w:hAnsi="Helvetica"/>
          <w:sz w:val="22"/>
          <w:szCs w:val="22"/>
        </w:rPr>
      </w:pPr>
      <w:r w:rsidRPr="00397F75">
        <w:rPr>
          <w:rFonts w:ascii="Helvetica" w:hAnsi="Helvetica"/>
          <w:sz w:val="22"/>
          <w:szCs w:val="22"/>
        </w:rPr>
        <w:t xml:space="preserve">The members have not required the company to obtain an audit of its financial statements for the year ended </w:t>
      </w:r>
      <w:r w:rsidR="007F410C">
        <w:rPr>
          <w:rFonts w:ascii="Helvetica" w:hAnsi="Helvetica"/>
          <w:sz w:val="22"/>
          <w:szCs w:val="22"/>
        </w:rPr>
        <w:t xml:space="preserve">31 December </w:t>
      </w:r>
      <w:r w:rsidR="0085533D">
        <w:rPr>
          <w:rFonts w:ascii="Helvetica" w:hAnsi="Helvetica"/>
          <w:sz w:val="22"/>
          <w:szCs w:val="22"/>
        </w:rPr>
        <w:t>2025</w:t>
      </w:r>
      <w:r w:rsidRPr="00397F75">
        <w:rPr>
          <w:rFonts w:ascii="Helvetica" w:hAnsi="Helvetica"/>
          <w:sz w:val="22"/>
          <w:szCs w:val="22"/>
        </w:rPr>
        <w:t xml:space="preserve"> in accordance with Section 476 of the Companies Act 2006.</w:t>
      </w:r>
    </w:p>
    <w:p w14:paraId="4DC59A9E" w14:textId="77777777" w:rsidR="00562216" w:rsidRPr="00397F75" w:rsidRDefault="00562216">
      <w:pPr>
        <w:rPr>
          <w:rFonts w:ascii="Helvetica" w:hAnsi="Helvetica"/>
          <w:sz w:val="22"/>
          <w:szCs w:val="22"/>
        </w:rPr>
      </w:pPr>
      <w:r w:rsidRPr="00397F75">
        <w:rPr>
          <w:rFonts w:ascii="Helvetica" w:hAnsi="Helvetica"/>
          <w:sz w:val="22"/>
          <w:szCs w:val="22"/>
        </w:rPr>
        <w:t>The directors acknowledge their responsibilities for:</w:t>
      </w:r>
    </w:p>
    <w:p w14:paraId="30C9787D" w14:textId="77777777" w:rsidR="00562216" w:rsidRPr="00397F75" w:rsidRDefault="00562216" w:rsidP="00562216">
      <w:pPr>
        <w:pStyle w:val="ListParagraph"/>
        <w:numPr>
          <w:ilvl w:val="0"/>
          <w:numId w:val="1"/>
        </w:numPr>
        <w:rPr>
          <w:rFonts w:ascii="Helvetica" w:hAnsi="Helvetica"/>
          <w:sz w:val="22"/>
          <w:szCs w:val="22"/>
        </w:rPr>
      </w:pPr>
      <w:r w:rsidRPr="00397F75">
        <w:rPr>
          <w:rFonts w:ascii="Helvetica" w:hAnsi="Helvetica"/>
          <w:sz w:val="22"/>
          <w:szCs w:val="22"/>
        </w:rPr>
        <w:t>Ensuring that the company keeps accounting records which comply with Sections 386 and 387 of the Companies Act 2006 and</w:t>
      </w:r>
    </w:p>
    <w:p w14:paraId="3C202C20" w14:textId="77777777" w:rsidR="00DD7B48" w:rsidRPr="003776E4" w:rsidRDefault="00562216" w:rsidP="003776E4">
      <w:pPr>
        <w:pStyle w:val="ListParagraph"/>
        <w:numPr>
          <w:ilvl w:val="0"/>
          <w:numId w:val="1"/>
        </w:numPr>
        <w:rPr>
          <w:rFonts w:ascii="Helvetica" w:hAnsi="Helvetica"/>
          <w:sz w:val="22"/>
          <w:szCs w:val="22"/>
        </w:rPr>
      </w:pPr>
      <w:r w:rsidRPr="00397F75">
        <w:rPr>
          <w:rFonts w:ascii="Helvetica" w:hAnsi="Helvetica"/>
          <w:sz w:val="22"/>
          <w:szCs w:val="22"/>
        </w:rPr>
        <w:t xml:space="preserve">Preparing financial statements which give a true and fair view of </w:t>
      </w:r>
      <w:r w:rsidR="00397F75" w:rsidRPr="00397F75">
        <w:rPr>
          <w:rFonts w:ascii="Helvetica" w:hAnsi="Helvetica"/>
          <w:sz w:val="22"/>
          <w:szCs w:val="22"/>
        </w:rPr>
        <w:t>the</w:t>
      </w:r>
      <w:r w:rsidRPr="00397F75">
        <w:rPr>
          <w:rFonts w:ascii="Helvetica" w:hAnsi="Helvetica"/>
          <w:sz w:val="22"/>
          <w:szCs w:val="22"/>
        </w:rPr>
        <w:t xml:space="preserve"> state of </w:t>
      </w:r>
      <w:r w:rsidR="00397F75" w:rsidRPr="00397F75">
        <w:rPr>
          <w:rFonts w:ascii="Helvetica" w:hAnsi="Helvetica"/>
          <w:sz w:val="22"/>
          <w:szCs w:val="22"/>
        </w:rPr>
        <w:t>the</w:t>
      </w:r>
      <w:r w:rsidRPr="00397F75">
        <w:rPr>
          <w:rFonts w:ascii="Helvetica" w:hAnsi="Helvetica"/>
          <w:sz w:val="22"/>
          <w:szCs w:val="22"/>
        </w:rPr>
        <w:t xml:space="preserve"> company as at the end of the financial year and of its surplus or deficit for each financial year in accordance with the requirements of Sections 394 and 395 and which otherwise comply with the requirements of the Companies Act 2006 relating to financial statements</w:t>
      </w:r>
      <w:r w:rsidR="00397F75" w:rsidRPr="00397F75">
        <w:rPr>
          <w:rFonts w:ascii="Helvetica" w:hAnsi="Helvetica"/>
          <w:sz w:val="22"/>
          <w:szCs w:val="22"/>
        </w:rPr>
        <w:t>, so far as applicable to the company.</w:t>
      </w:r>
      <w:r w:rsidRPr="00397F75">
        <w:rPr>
          <w:rFonts w:ascii="Helvetica" w:hAnsi="Helvetica"/>
          <w:sz w:val="22"/>
          <w:szCs w:val="22"/>
        </w:rPr>
        <w:t xml:space="preserve"> </w:t>
      </w:r>
    </w:p>
    <w:p w14:paraId="3949A3DD" w14:textId="77777777" w:rsidR="00397F75" w:rsidRDefault="00397F75">
      <w:pPr>
        <w:rPr>
          <w:rFonts w:ascii="Helvetica" w:hAnsi="Helvetica"/>
          <w:sz w:val="22"/>
          <w:szCs w:val="22"/>
        </w:rPr>
      </w:pPr>
      <w:r w:rsidRPr="00397F75">
        <w:rPr>
          <w:rFonts w:ascii="Helvetica" w:hAnsi="Helvetica"/>
          <w:sz w:val="22"/>
          <w:szCs w:val="22"/>
        </w:rPr>
        <w:t>The financial statements have been prepared and delivered in accordance with the provisions of Part 15 of the Companies Act 2006 relating to small companies</w:t>
      </w:r>
      <w:r w:rsidR="00924FE6">
        <w:rPr>
          <w:rFonts w:ascii="Helvetica" w:hAnsi="Helvetica"/>
          <w:sz w:val="22"/>
          <w:szCs w:val="22"/>
        </w:rPr>
        <w:t>.</w:t>
      </w:r>
    </w:p>
    <w:p w14:paraId="59201FC3" w14:textId="77777777" w:rsidR="00397F75" w:rsidRDefault="00397F75">
      <w:pPr>
        <w:rPr>
          <w:rFonts w:ascii="Helvetica" w:hAnsi="Helvetica"/>
          <w:sz w:val="22"/>
          <w:szCs w:val="22"/>
        </w:rPr>
      </w:pPr>
      <w:r>
        <w:rPr>
          <w:rFonts w:ascii="Helvetica" w:hAnsi="Helvetica"/>
          <w:sz w:val="22"/>
          <w:szCs w:val="22"/>
        </w:rPr>
        <w:t>In accordance with Section 444 of the Companies Act 2006, the Profit and Loss account has not been delivered.</w:t>
      </w:r>
    </w:p>
    <w:p w14:paraId="406F6ACF" w14:textId="77777777" w:rsidR="00924FE6" w:rsidRDefault="00924FE6">
      <w:pPr>
        <w:rPr>
          <w:rFonts w:ascii="Helvetica" w:hAnsi="Helvetica"/>
          <w:sz w:val="22"/>
          <w:szCs w:val="22"/>
        </w:rPr>
      </w:pPr>
    </w:p>
    <w:p w14:paraId="0D61616B" w14:textId="2F677232" w:rsidR="00397F75" w:rsidRDefault="00397F75">
      <w:pPr>
        <w:rPr>
          <w:rFonts w:ascii="Helvetica" w:hAnsi="Helvetica"/>
          <w:sz w:val="22"/>
          <w:szCs w:val="22"/>
        </w:rPr>
      </w:pPr>
      <w:r>
        <w:rPr>
          <w:rFonts w:ascii="Helvetica" w:hAnsi="Helvetica"/>
          <w:sz w:val="22"/>
          <w:szCs w:val="22"/>
        </w:rPr>
        <w:t xml:space="preserve">The financial statements were approved by the Board of Directors </w:t>
      </w:r>
      <w:r w:rsidRPr="008E08B8">
        <w:rPr>
          <w:rFonts w:ascii="Helvetica" w:hAnsi="Helvetica"/>
          <w:sz w:val="22"/>
          <w:szCs w:val="22"/>
        </w:rPr>
        <w:t xml:space="preserve">on </w:t>
      </w:r>
      <w:r w:rsidR="00BC0FD3">
        <w:rPr>
          <w:rFonts w:ascii="Helvetica" w:hAnsi="Helvetica"/>
          <w:sz w:val="22"/>
          <w:szCs w:val="22"/>
        </w:rPr>
        <w:t>1</w:t>
      </w:r>
      <w:r w:rsidR="00152FC6">
        <w:rPr>
          <w:rFonts w:ascii="Helvetica" w:hAnsi="Helvetica"/>
          <w:sz w:val="22"/>
          <w:szCs w:val="22"/>
        </w:rPr>
        <w:t>3</w:t>
      </w:r>
      <w:r w:rsidR="00BC0FD3" w:rsidRPr="00BC0FD3">
        <w:rPr>
          <w:rFonts w:ascii="Helvetica" w:hAnsi="Helvetica"/>
          <w:sz w:val="22"/>
          <w:szCs w:val="22"/>
          <w:vertAlign w:val="superscript"/>
        </w:rPr>
        <w:t>th</w:t>
      </w:r>
      <w:r w:rsidR="00BC0FD3">
        <w:rPr>
          <w:rFonts w:ascii="Helvetica" w:hAnsi="Helvetica"/>
          <w:sz w:val="22"/>
          <w:szCs w:val="22"/>
        </w:rPr>
        <w:t xml:space="preserve"> May </w:t>
      </w:r>
      <w:r w:rsidR="00C94BF4" w:rsidRPr="00571231">
        <w:rPr>
          <w:rFonts w:ascii="Helvetica" w:hAnsi="Helvetica"/>
          <w:sz w:val="22"/>
          <w:szCs w:val="22"/>
        </w:rPr>
        <w:t>202</w:t>
      </w:r>
      <w:r w:rsidR="00152FC6">
        <w:rPr>
          <w:rFonts w:ascii="Helvetica" w:hAnsi="Helvetica"/>
          <w:sz w:val="22"/>
          <w:szCs w:val="22"/>
        </w:rPr>
        <w:t>6</w:t>
      </w:r>
      <w:r w:rsidR="00DE161B">
        <w:rPr>
          <w:rFonts w:ascii="Helvetica" w:hAnsi="Helvetica"/>
          <w:sz w:val="22"/>
          <w:szCs w:val="22"/>
        </w:rPr>
        <w:t xml:space="preserve"> </w:t>
      </w:r>
      <w:r w:rsidRPr="00F60D9D">
        <w:rPr>
          <w:rFonts w:ascii="Helvetica" w:hAnsi="Helvetica"/>
          <w:sz w:val="22"/>
          <w:szCs w:val="22"/>
        </w:rPr>
        <w:t>and signed on its behalf by</w:t>
      </w:r>
      <w:r w:rsidR="003954E8" w:rsidRPr="00F60D9D">
        <w:rPr>
          <w:rFonts w:ascii="Helvetica" w:hAnsi="Helvetica"/>
          <w:sz w:val="22"/>
          <w:szCs w:val="22"/>
        </w:rPr>
        <w:t xml:space="preserve"> Tim Tett (Director)</w:t>
      </w:r>
    </w:p>
    <w:p w14:paraId="6BE2EDA8" w14:textId="77777777" w:rsidR="00397F75" w:rsidRPr="00397F75" w:rsidRDefault="00397F75">
      <w:pPr>
        <w:rPr>
          <w:rFonts w:ascii="Helvetica" w:hAnsi="Helvetica"/>
          <w:sz w:val="22"/>
          <w:szCs w:val="22"/>
        </w:rPr>
      </w:pPr>
    </w:p>
    <w:p w14:paraId="7BC4312D" w14:textId="77777777" w:rsidR="003776E4" w:rsidRDefault="003776E4" w:rsidP="00561608">
      <w:pPr>
        <w:rPr>
          <w:rFonts w:ascii="Helvetica" w:hAnsi="Helvetica"/>
          <w:sz w:val="22"/>
          <w:szCs w:val="22"/>
        </w:rPr>
      </w:pPr>
    </w:p>
    <w:p w14:paraId="309F81F6" w14:textId="4470D252" w:rsidR="00561608" w:rsidRDefault="00561608" w:rsidP="00561608">
      <w:pPr>
        <w:rPr>
          <w:rFonts w:ascii="Helvetica" w:hAnsi="Helvetica"/>
          <w:sz w:val="22"/>
          <w:szCs w:val="22"/>
        </w:rPr>
      </w:pPr>
      <w:r>
        <w:rPr>
          <w:rFonts w:ascii="Helvetica" w:hAnsi="Helvetica"/>
          <w:sz w:val="22"/>
          <w:szCs w:val="22"/>
        </w:rPr>
        <w:t xml:space="preserve">Notes to the financial statements for the year ended </w:t>
      </w:r>
      <w:r w:rsidR="007F410C">
        <w:rPr>
          <w:rFonts w:ascii="Helvetica" w:hAnsi="Helvetica"/>
          <w:sz w:val="22"/>
          <w:szCs w:val="22"/>
        </w:rPr>
        <w:t xml:space="preserve">31 December </w:t>
      </w:r>
      <w:r w:rsidR="0085533D">
        <w:rPr>
          <w:rFonts w:ascii="Helvetica" w:hAnsi="Helvetica"/>
          <w:sz w:val="22"/>
          <w:szCs w:val="22"/>
        </w:rPr>
        <w:t>2025</w:t>
      </w:r>
    </w:p>
    <w:p w14:paraId="72498285" w14:textId="77777777" w:rsidR="00561608" w:rsidRDefault="00561608" w:rsidP="00561608">
      <w:pPr>
        <w:rPr>
          <w:rFonts w:ascii="Helvetica" w:hAnsi="Helvetica"/>
          <w:sz w:val="22"/>
          <w:szCs w:val="22"/>
        </w:rPr>
      </w:pPr>
    </w:p>
    <w:p w14:paraId="09212573" w14:textId="77777777" w:rsidR="00561608" w:rsidRDefault="00561608" w:rsidP="00561608">
      <w:pPr>
        <w:pStyle w:val="ListParagraph"/>
        <w:numPr>
          <w:ilvl w:val="0"/>
          <w:numId w:val="4"/>
        </w:numPr>
        <w:ind w:hanging="720"/>
        <w:rPr>
          <w:rFonts w:ascii="Helvetica" w:hAnsi="Helvetica"/>
          <w:sz w:val="22"/>
          <w:szCs w:val="22"/>
        </w:rPr>
      </w:pPr>
      <w:r>
        <w:rPr>
          <w:rFonts w:ascii="Helvetica" w:hAnsi="Helvetica"/>
          <w:sz w:val="22"/>
          <w:szCs w:val="22"/>
        </w:rPr>
        <w:t>Statutory information</w:t>
      </w:r>
    </w:p>
    <w:p w14:paraId="57A66D70" w14:textId="77777777" w:rsidR="00561608" w:rsidRDefault="00561608" w:rsidP="00561608">
      <w:pPr>
        <w:ind w:hanging="720"/>
        <w:rPr>
          <w:rFonts w:ascii="Helvetica" w:hAnsi="Helvetica"/>
          <w:sz w:val="22"/>
          <w:szCs w:val="22"/>
        </w:rPr>
      </w:pPr>
    </w:p>
    <w:p w14:paraId="26C15887" w14:textId="77777777" w:rsidR="00561608" w:rsidRDefault="00561608" w:rsidP="00561608">
      <w:pPr>
        <w:ind w:left="720"/>
        <w:rPr>
          <w:rFonts w:ascii="Helvetica" w:hAnsi="Helvetica"/>
          <w:sz w:val="22"/>
          <w:szCs w:val="22"/>
        </w:rPr>
      </w:pPr>
      <w:r>
        <w:rPr>
          <w:rFonts w:ascii="Helvetica" w:hAnsi="Helvetica"/>
          <w:sz w:val="22"/>
          <w:szCs w:val="22"/>
        </w:rPr>
        <w:t>Dark Peak Fell Runners is a private company, limited by guarantee, registered in England and Wales.  The company’s registered number and registered office address can be found on the company information page.</w:t>
      </w:r>
    </w:p>
    <w:p w14:paraId="626DE9AA" w14:textId="77777777" w:rsidR="00561608" w:rsidRDefault="00561608" w:rsidP="00561608">
      <w:pPr>
        <w:ind w:left="720" w:hanging="720"/>
        <w:rPr>
          <w:rFonts w:ascii="Helvetica" w:hAnsi="Helvetica"/>
          <w:sz w:val="22"/>
          <w:szCs w:val="22"/>
        </w:rPr>
      </w:pPr>
    </w:p>
    <w:p w14:paraId="2DAA088F" w14:textId="77777777" w:rsidR="00561608" w:rsidRDefault="00561608" w:rsidP="00561608">
      <w:pPr>
        <w:ind w:left="720"/>
        <w:rPr>
          <w:rFonts w:ascii="Helvetica" w:hAnsi="Helvetica"/>
          <w:sz w:val="22"/>
          <w:szCs w:val="22"/>
        </w:rPr>
      </w:pPr>
      <w:r>
        <w:rPr>
          <w:rFonts w:ascii="Helvetica" w:hAnsi="Helvetica"/>
          <w:sz w:val="22"/>
          <w:szCs w:val="22"/>
        </w:rPr>
        <w:t>The presentation currency of the financial statements is in pounds sterling (£).</w:t>
      </w:r>
    </w:p>
    <w:p w14:paraId="6F171BB4" w14:textId="77777777" w:rsidR="00561608" w:rsidRDefault="00561608" w:rsidP="00561608">
      <w:pPr>
        <w:ind w:left="720"/>
        <w:rPr>
          <w:rFonts w:ascii="Helvetica" w:hAnsi="Helvetica"/>
          <w:sz w:val="22"/>
          <w:szCs w:val="22"/>
        </w:rPr>
      </w:pPr>
    </w:p>
    <w:p w14:paraId="648ECCB6" w14:textId="77777777" w:rsidR="001F37B5" w:rsidRDefault="001F37B5" w:rsidP="00C94F2C">
      <w:pPr>
        <w:pStyle w:val="ListParagraph"/>
        <w:numPr>
          <w:ilvl w:val="0"/>
          <w:numId w:val="4"/>
        </w:numPr>
        <w:ind w:left="0" w:firstLine="0"/>
        <w:rPr>
          <w:rFonts w:ascii="Helvetica" w:hAnsi="Helvetica"/>
          <w:sz w:val="22"/>
          <w:szCs w:val="22"/>
        </w:rPr>
      </w:pPr>
      <w:r>
        <w:rPr>
          <w:rFonts w:ascii="Helvetica" w:hAnsi="Helvetica"/>
          <w:sz w:val="22"/>
          <w:szCs w:val="22"/>
        </w:rPr>
        <w:t>Accounting policies</w:t>
      </w:r>
    </w:p>
    <w:p w14:paraId="555059ED" w14:textId="77777777" w:rsidR="00F675D1" w:rsidRPr="00C94F2C" w:rsidRDefault="00F675D1" w:rsidP="00F675D1">
      <w:pPr>
        <w:pStyle w:val="ListParagraph"/>
        <w:ind w:left="0"/>
        <w:rPr>
          <w:rFonts w:ascii="Helvetica" w:hAnsi="Helvetica"/>
          <w:sz w:val="22"/>
          <w:szCs w:val="22"/>
        </w:rPr>
      </w:pPr>
    </w:p>
    <w:p w14:paraId="0696C3F3" w14:textId="77777777" w:rsidR="001F37B5" w:rsidRDefault="001F37B5" w:rsidP="001F37B5">
      <w:pPr>
        <w:ind w:left="720"/>
        <w:rPr>
          <w:rFonts w:ascii="Helvetica" w:hAnsi="Helvetica"/>
          <w:sz w:val="22"/>
          <w:szCs w:val="22"/>
        </w:rPr>
      </w:pPr>
      <w:r>
        <w:rPr>
          <w:rFonts w:ascii="Helvetica" w:hAnsi="Helvetica"/>
          <w:sz w:val="22"/>
          <w:szCs w:val="22"/>
        </w:rPr>
        <w:t>Basis of preparing the financial statements</w:t>
      </w:r>
    </w:p>
    <w:p w14:paraId="60E7F580" w14:textId="77777777" w:rsidR="001F37B5" w:rsidRDefault="001F37B5" w:rsidP="001F37B5">
      <w:pPr>
        <w:ind w:left="720"/>
        <w:rPr>
          <w:rFonts w:ascii="Helvetica" w:hAnsi="Helvetica"/>
          <w:sz w:val="22"/>
          <w:szCs w:val="22"/>
        </w:rPr>
      </w:pPr>
      <w:r>
        <w:rPr>
          <w:rFonts w:ascii="Helvetica" w:hAnsi="Helvetica"/>
          <w:sz w:val="22"/>
          <w:szCs w:val="22"/>
        </w:rPr>
        <w:t>These financial statements</w:t>
      </w:r>
      <w:r w:rsidR="0022033B">
        <w:rPr>
          <w:rFonts w:ascii="Helvetica" w:hAnsi="Helvetica"/>
          <w:sz w:val="22"/>
          <w:szCs w:val="22"/>
        </w:rPr>
        <w:t xml:space="preserve"> have been prepared in accordance with the provision of Section 1A ‘Small Entities’ of Financial Reporting Standard (FRS) 102, the FRS applicable in the UK and Republic of Ireland, and the Companies Act 2006.  The financial statements have been prepared under the historical cost convention.  </w:t>
      </w:r>
    </w:p>
    <w:p w14:paraId="3DC2207E" w14:textId="77777777" w:rsidR="0022033B" w:rsidRDefault="0022033B" w:rsidP="001F37B5">
      <w:pPr>
        <w:ind w:left="720"/>
        <w:rPr>
          <w:rFonts w:ascii="Helvetica" w:hAnsi="Helvetica"/>
          <w:sz w:val="22"/>
          <w:szCs w:val="22"/>
        </w:rPr>
      </w:pPr>
    </w:p>
    <w:p w14:paraId="5B655850" w14:textId="77777777" w:rsidR="0022033B" w:rsidRDefault="0022033B" w:rsidP="001F37B5">
      <w:pPr>
        <w:ind w:left="720"/>
        <w:rPr>
          <w:rFonts w:ascii="Helvetica" w:hAnsi="Helvetica"/>
          <w:sz w:val="22"/>
          <w:szCs w:val="22"/>
        </w:rPr>
      </w:pPr>
      <w:r>
        <w:rPr>
          <w:rFonts w:ascii="Helvetica" w:hAnsi="Helvetica"/>
          <w:sz w:val="22"/>
          <w:szCs w:val="22"/>
        </w:rPr>
        <w:t>Turnover</w:t>
      </w:r>
    </w:p>
    <w:p w14:paraId="4EED119E" w14:textId="3FA437E0" w:rsidR="00792F32" w:rsidRPr="00792F32" w:rsidRDefault="0022033B" w:rsidP="00973500">
      <w:pPr>
        <w:ind w:left="720"/>
        <w:rPr>
          <w:rFonts w:ascii="Helvetica" w:hAnsi="Helvetica"/>
          <w:sz w:val="22"/>
          <w:szCs w:val="22"/>
        </w:rPr>
      </w:pPr>
      <w:r>
        <w:rPr>
          <w:rFonts w:ascii="Helvetica" w:hAnsi="Helvetica"/>
          <w:sz w:val="22"/>
          <w:szCs w:val="22"/>
        </w:rPr>
        <w:t>Turnover represents amounts received from members relating to a variety of activities including membership subscriptions, race fees, and other income for annual activities provided by the company</w:t>
      </w:r>
      <w:r w:rsidR="00973500">
        <w:rPr>
          <w:rFonts w:ascii="Helvetica" w:hAnsi="Helvetica"/>
          <w:sz w:val="22"/>
          <w:szCs w:val="22"/>
        </w:rPr>
        <w:t>.</w:t>
      </w:r>
    </w:p>
    <w:p w14:paraId="3F2E7D55" w14:textId="77777777" w:rsidR="00474F2D" w:rsidRDefault="00474F2D" w:rsidP="00474F2D">
      <w:pPr>
        <w:ind w:left="720"/>
        <w:rPr>
          <w:rFonts w:ascii="Helvetica" w:hAnsi="Helvetica"/>
          <w:sz w:val="22"/>
          <w:szCs w:val="22"/>
        </w:rPr>
      </w:pPr>
    </w:p>
    <w:p w14:paraId="758AF54D" w14:textId="77777777" w:rsidR="00474F2D" w:rsidRDefault="00474F2D" w:rsidP="00474F2D">
      <w:pPr>
        <w:pStyle w:val="ListParagraph"/>
        <w:numPr>
          <w:ilvl w:val="0"/>
          <w:numId w:val="4"/>
        </w:numPr>
        <w:ind w:hanging="720"/>
        <w:rPr>
          <w:rFonts w:ascii="Helvetica" w:hAnsi="Helvetica"/>
          <w:sz w:val="22"/>
          <w:szCs w:val="22"/>
        </w:rPr>
      </w:pPr>
      <w:r>
        <w:rPr>
          <w:rFonts w:ascii="Helvetica" w:hAnsi="Helvetica"/>
          <w:sz w:val="22"/>
          <w:szCs w:val="22"/>
        </w:rPr>
        <w:t>Limited by guarantee</w:t>
      </w:r>
    </w:p>
    <w:p w14:paraId="6EF1797D" w14:textId="77777777" w:rsidR="00474F2D" w:rsidRDefault="00474F2D" w:rsidP="00474F2D">
      <w:pPr>
        <w:rPr>
          <w:rFonts w:ascii="Helvetica" w:hAnsi="Helvetica"/>
          <w:sz w:val="22"/>
          <w:szCs w:val="22"/>
        </w:rPr>
      </w:pPr>
    </w:p>
    <w:p w14:paraId="40CEAD9E" w14:textId="77777777" w:rsidR="00474F2D" w:rsidRPr="00474F2D" w:rsidRDefault="00474F2D" w:rsidP="00474F2D">
      <w:pPr>
        <w:ind w:left="720"/>
        <w:rPr>
          <w:rFonts w:ascii="Helvetica" w:hAnsi="Helvetica"/>
          <w:sz w:val="22"/>
          <w:szCs w:val="22"/>
        </w:rPr>
      </w:pPr>
      <w:r>
        <w:rPr>
          <w:rFonts w:ascii="Helvetica" w:hAnsi="Helvetica"/>
          <w:sz w:val="22"/>
          <w:szCs w:val="22"/>
        </w:rPr>
        <w:t>The company is a private company limited by guarantee and consequently does not have share capital.  Each of the members is liable to contribute an amount not exceeding £1 towards the assets of the company in the event of liquidation</w:t>
      </w:r>
      <w:r w:rsidR="00924FE6">
        <w:rPr>
          <w:rFonts w:ascii="Helvetica" w:hAnsi="Helvetica"/>
          <w:sz w:val="22"/>
          <w:szCs w:val="22"/>
        </w:rPr>
        <w:t>.</w:t>
      </w:r>
    </w:p>
    <w:p w14:paraId="53E74DF4" w14:textId="77777777" w:rsidR="00561608" w:rsidRDefault="00561608" w:rsidP="00561608">
      <w:pPr>
        <w:ind w:left="720"/>
        <w:rPr>
          <w:rFonts w:ascii="Helvetica" w:hAnsi="Helvetica"/>
          <w:sz w:val="22"/>
          <w:szCs w:val="22"/>
        </w:rPr>
      </w:pPr>
    </w:p>
    <w:p w14:paraId="6BA67563" w14:textId="77777777" w:rsidR="000E28BF" w:rsidRPr="00561608" w:rsidRDefault="00561608" w:rsidP="00561608">
      <w:pPr>
        <w:ind w:left="720"/>
        <w:rPr>
          <w:rFonts w:ascii="Helvetica" w:hAnsi="Helvetica"/>
          <w:sz w:val="22"/>
          <w:szCs w:val="22"/>
        </w:rPr>
      </w:pPr>
      <w:r>
        <w:rPr>
          <w:rFonts w:ascii="Helvetica" w:hAnsi="Helvetica"/>
          <w:sz w:val="22"/>
          <w:szCs w:val="22"/>
        </w:rPr>
        <w:t xml:space="preserve"> </w:t>
      </w:r>
      <w:r w:rsidR="000E28BF" w:rsidRPr="00561608">
        <w:rPr>
          <w:rFonts w:ascii="Helvetica" w:hAnsi="Helvetica"/>
          <w:sz w:val="22"/>
          <w:szCs w:val="22"/>
        </w:rPr>
        <w:tab/>
      </w:r>
      <w:r w:rsidR="000E28BF" w:rsidRPr="00561608">
        <w:rPr>
          <w:rFonts w:ascii="Helvetica" w:hAnsi="Helvetica"/>
          <w:sz w:val="22"/>
          <w:szCs w:val="22"/>
        </w:rPr>
        <w:tab/>
      </w:r>
    </w:p>
    <w:p w14:paraId="6BF23872" w14:textId="77777777" w:rsidR="000E28BF" w:rsidRPr="00397F75" w:rsidRDefault="000E28BF">
      <w:pPr>
        <w:rPr>
          <w:rFonts w:ascii="Helvetica" w:hAnsi="Helvetica"/>
          <w:sz w:val="22"/>
          <w:szCs w:val="22"/>
        </w:rPr>
      </w:pPr>
    </w:p>
    <w:sectPr w:rsidR="000E28BF" w:rsidRPr="00397F75" w:rsidSect="000E57F6">
      <w:headerReference w:type="default" r:id="rId8"/>
      <w:footerReference w:type="even" r:id="rId9"/>
      <w:footerReference w:type="default" r:id="rId10"/>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60DCA" w14:textId="77777777" w:rsidR="00E076F5" w:rsidRDefault="00E076F5" w:rsidP="00DB0B25">
      <w:r>
        <w:separator/>
      </w:r>
    </w:p>
  </w:endnote>
  <w:endnote w:type="continuationSeparator" w:id="0">
    <w:p w14:paraId="579FEE6E" w14:textId="77777777" w:rsidR="00E076F5" w:rsidRDefault="00E076F5" w:rsidP="00DB0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9198231"/>
      <w:docPartObj>
        <w:docPartGallery w:val="Page Numbers (Bottom of Page)"/>
        <w:docPartUnique/>
      </w:docPartObj>
    </w:sdtPr>
    <w:sdtContent>
      <w:p w14:paraId="52EE634C" w14:textId="77777777" w:rsidR="00D233BC" w:rsidRDefault="00D233BC" w:rsidP="00D233B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644C21" w14:textId="77777777" w:rsidR="00D233BC" w:rsidRDefault="00D23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0123291"/>
      <w:docPartObj>
        <w:docPartGallery w:val="Page Numbers (Bottom of Page)"/>
        <w:docPartUnique/>
      </w:docPartObj>
    </w:sdtPr>
    <w:sdtContent>
      <w:p w14:paraId="2CF2579E" w14:textId="77777777" w:rsidR="00D233BC" w:rsidRDefault="00D233BC" w:rsidP="0067345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681819EB" w14:textId="77777777" w:rsidR="00D233BC" w:rsidRDefault="00D23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374DC" w14:textId="77777777" w:rsidR="00E076F5" w:rsidRDefault="00E076F5" w:rsidP="00DB0B25">
      <w:r>
        <w:separator/>
      </w:r>
    </w:p>
  </w:footnote>
  <w:footnote w:type="continuationSeparator" w:id="0">
    <w:p w14:paraId="1B3CC2FB" w14:textId="77777777" w:rsidR="00E076F5" w:rsidRDefault="00E076F5" w:rsidP="00DB0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48479" w14:textId="77777777" w:rsidR="00DB0B25" w:rsidRDefault="00DB0B25">
    <w:pPr>
      <w:pStyle w:val="Header"/>
    </w:pPr>
    <w:r>
      <w:t>Dark Peak Fell Runners</w:t>
    </w:r>
  </w:p>
  <w:p w14:paraId="1E4B193C" w14:textId="77777777" w:rsidR="00DB0B25" w:rsidRDefault="00DB0B25">
    <w:pPr>
      <w:pStyle w:val="Header"/>
    </w:pPr>
    <w:r>
      <w:t>(A company limited by guarantee)</w:t>
    </w:r>
  </w:p>
  <w:p w14:paraId="4213CF44" w14:textId="77777777" w:rsidR="00DB0B25" w:rsidRDefault="00DB0B25">
    <w:pPr>
      <w:pStyle w:val="Header"/>
    </w:pPr>
    <w:r>
      <w:t xml:space="preserve">Registration number 08718223 </w:t>
    </w:r>
  </w:p>
  <w:p w14:paraId="0D032D96" w14:textId="77777777" w:rsidR="00DB0B25" w:rsidRDefault="00DB0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597"/>
    <w:multiLevelType w:val="hybridMultilevel"/>
    <w:tmpl w:val="E8FEED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85DC4"/>
    <w:multiLevelType w:val="hybridMultilevel"/>
    <w:tmpl w:val="D9DEC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F87031"/>
    <w:multiLevelType w:val="hybridMultilevel"/>
    <w:tmpl w:val="9D0C6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F03AB8"/>
    <w:multiLevelType w:val="hybridMultilevel"/>
    <w:tmpl w:val="EF3A48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1870709">
    <w:abstractNumId w:val="0"/>
  </w:num>
  <w:num w:numId="2" w16cid:durableId="1631593597">
    <w:abstractNumId w:val="1"/>
  </w:num>
  <w:num w:numId="3" w16cid:durableId="904946986">
    <w:abstractNumId w:val="3"/>
  </w:num>
  <w:num w:numId="4" w16cid:durableId="2004091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003"/>
    <w:rsid w:val="00027956"/>
    <w:rsid w:val="00037990"/>
    <w:rsid w:val="000E28BF"/>
    <w:rsid w:val="000E57F6"/>
    <w:rsid w:val="001120FE"/>
    <w:rsid w:val="00113FA8"/>
    <w:rsid w:val="00152BCB"/>
    <w:rsid w:val="00152FC6"/>
    <w:rsid w:val="00157347"/>
    <w:rsid w:val="0016749F"/>
    <w:rsid w:val="001936CE"/>
    <w:rsid w:val="001F37B5"/>
    <w:rsid w:val="001F4DEA"/>
    <w:rsid w:val="00210B8F"/>
    <w:rsid w:val="0022033B"/>
    <w:rsid w:val="0025575B"/>
    <w:rsid w:val="002F2A09"/>
    <w:rsid w:val="00306D2B"/>
    <w:rsid w:val="0031204C"/>
    <w:rsid w:val="00316602"/>
    <w:rsid w:val="00367668"/>
    <w:rsid w:val="003776E4"/>
    <w:rsid w:val="003954E8"/>
    <w:rsid w:val="0039707E"/>
    <w:rsid w:val="00397F75"/>
    <w:rsid w:val="003E6901"/>
    <w:rsid w:val="00410E61"/>
    <w:rsid w:val="00443003"/>
    <w:rsid w:val="00446B17"/>
    <w:rsid w:val="00455F64"/>
    <w:rsid w:val="00474F2D"/>
    <w:rsid w:val="00496E1A"/>
    <w:rsid w:val="005219E1"/>
    <w:rsid w:val="00526AE4"/>
    <w:rsid w:val="005302DB"/>
    <w:rsid w:val="00561608"/>
    <w:rsid w:val="00562216"/>
    <w:rsid w:val="00566C19"/>
    <w:rsid w:val="00571231"/>
    <w:rsid w:val="00574EF2"/>
    <w:rsid w:val="00591506"/>
    <w:rsid w:val="005D31CE"/>
    <w:rsid w:val="005F2F86"/>
    <w:rsid w:val="0062649E"/>
    <w:rsid w:val="006568CB"/>
    <w:rsid w:val="006838C9"/>
    <w:rsid w:val="006D01C7"/>
    <w:rsid w:val="006D1160"/>
    <w:rsid w:val="006E025A"/>
    <w:rsid w:val="007332E8"/>
    <w:rsid w:val="007419F2"/>
    <w:rsid w:val="007769D0"/>
    <w:rsid w:val="007928C1"/>
    <w:rsid w:val="00792F32"/>
    <w:rsid w:val="007E75BC"/>
    <w:rsid w:val="007F410C"/>
    <w:rsid w:val="00825384"/>
    <w:rsid w:val="00833B2C"/>
    <w:rsid w:val="0085533D"/>
    <w:rsid w:val="008707D6"/>
    <w:rsid w:val="00896D98"/>
    <w:rsid w:val="008E08B8"/>
    <w:rsid w:val="008F7BC4"/>
    <w:rsid w:val="00924FE6"/>
    <w:rsid w:val="00936B49"/>
    <w:rsid w:val="00946A5D"/>
    <w:rsid w:val="00967822"/>
    <w:rsid w:val="00973500"/>
    <w:rsid w:val="0099547B"/>
    <w:rsid w:val="009A3CE0"/>
    <w:rsid w:val="009A5D42"/>
    <w:rsid w:val="009B31F5"/>
    <w:rsid w:val="009B4A25"/>
    <w:rsid w:val="009B62ED"/>
    <w:rsid w:val="00A43794"/>
    <w:rsid w:val="00A456DE"/>
    <w:rsid w:val="00A83493"/>
    <w:rsid w:val="00AA25FB"/>
    <w:rsid w:val="00B2246F"/>
    <w:rsid w:val="00B312B5"/>
    <w:rsid w:val="00B375EA"/>
    <w:rsid w:val="00B53BE8"/>
    <w:rsid w:val="00BB0F83"/>
    <w:rsid w:val="00BC0FD3"/>
    <w:rsid w:val="00BE194D"/>
    <w:rsid w:val="00C0219B"/>
    <w:rsid w:val="00C94BF4"/>
    <w:rsid w:val="00C94F2C"/>
    <w:rsid w:val="00CF63B3"/>
    <w:rsid w:val="00D233BC"/>
    <w:rsid w:val="00D643DD"/>
    <w:rsid w:val="00DB0B25"/>
    <w:rsid w:val="00DC4727"/>
    <w:rsid w:val="00DD7B48"/>
    <w:rsid w:val="00DE161B"/>
    <w:rsid w:val="00E076F5"/>
    <w:rsid w:val="00E12B0E"/>
    <w:rsid w:val="00E22AE6"/>
    <w:rsid w:val="00E233AE"/>
    <w:rsid w:val="00E75B39"/>
    <w:rsid w:val="00ED4147"/>
    <w:rsid w:val="00F60D9D"/>
    <w:rsid w:val="00F675D1"/>
    <w:rsid w:val="00F76D00"/>
    <w:rsid w:val="00FA1A56"/>
    <w:rsid w:val="00FA2BB0"/>
    <w:rsid w:val="00FC1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72B49"/>
  <w15:chartTrackingRefBased/>
  <w15:docId w15:val="{8B27BE9B-87F6-4E48-8980-B4292CA1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B25"/>
    <w:pPr>
      <w:tabs>
        <w:tab w:val="center" w:pos="4680"/>
        <w:tab w:val="right" w:pos="9360"/>
      </w:tabs>
    </w:pPr>
  </w:style>
  <w:style w:type="character" w:customStyle="1" w:styleId="HeaderChar">
    <w:name w:val="Header Char"/>
    <w:basedOn w:val="DefaultParagraphFont"/>
    <w:link w:val="Header"/>
    <w:uiPriority w:val="99"/>
    <w:rsid w:val="00DB0B25"/>
  </w:style>
  <w:style w:type="paragraph" w:styleId="Footer">
    <w:name w:val="footer"/>
    <w:basedOn w:val="Normal"/>
    <w:link w:val="FooterChar"/>
    <w:uiPriority w:val="99"/>
    <w:unhideWhenUsed/>
    <w:rsid w:val="00DB0B25"/>
    <w:pPr>
      <w:tabs>
        <w:tab w:val="center" w:pos="4680"/>
        <w:tab w:val="right" w:pos="9360"/>
      </w:tabs>
    </w:pPr>
  </w:style>
  <w:style w:type="character" w:customStyle="1" w:styleId="FooterChar">
    <w:name w:val="Footer Char"/>
    <w:basedOn w:val="DefaultParagraphFont"/>
    <w:link w:val="Footer"/>
    <w:uiPriority w:val="99"/>
    <w:rsid w:val="00DB0B25"/>
  </w:style>
  <w:style w:type="table" w:styleId="TableGrid">
    <w:name w:val="Table Grid"/>
    <w:basedOn w:val="TableNormal"/>
    <w:uiPriority w:val="39"/>
    <w:rsid w:val="006D1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216"/>
    <w:pPr>
      <w:ind w:left="720"/>
      <w:contextualSpacing/>
    </w:pPr>
  </w:style>
  <w:style w:type="character" w:styleId="PageNumber">
    <w:name w:val="page number"/>
    <w:basedOn w:val="DefaultParagraphFont"/>
    <w:uiPriority w:val="99"/>
    <w:semiHidden/>
    <w:unhideWhenUsed/>
    <w:rsid w:val="00D23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51BDF-CB56-A547-89E3-3E9C7BE1B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arundale</dc:creator>
  <cp:keywords/>
  <dc:description/>
  <cp:lastModifiedBy>david.arundale54@gmail.com</cp:lastModifiedBy>
  <cp:revision>2</cp:revision>
  <dcterms:created xsi:type="dcterms:W3CDTF">2026-04-17T09:09:00Z</dcterms:created>
  <dcterms:modified xsi:type="dcterms:W3CDTF">2026-04-17T09:09:00Z</dcterms:modified>
</cp:coreProperties>
</file>